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103" w:rsidRDefault="00700103" w:rsidP="001D152B">
      <w:pPr>
        <w:pStyle w:val="a3"/>
        <w:rPr>
          <w:sz w:val="28"/>
          <w:szCs w:val="28"/>
        </w:rPr>
      </w:pPr>
      <w:r>
        <w:rPr>
          <w:noProof/>
        </w:rPr>
        <w:drawing>
          <wp:inline distT="0" distB="0" distL="0" distR="0">
            <wp:extent cx="765810" cy="914400"/>
            <wp:effectExtent l="19050" t="0" r="0" b="0"/>
            <wp:docPr id="75"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srcRect/>
                    <a:stretch>
                      <a:fillRect/>
                    </a:stretch>
                  </pic:blipFill>
                  <pic:spPr bwMode="auto">
                    <a:xfrm>
                      <a:off x="0" y="0"/>
                      <a:ext cx="765810" cy="914400"/>
                    </a:xfrm>
                    <a:prstGeom prst="rect">
                      <a:avLst/>
                    </a:prstGeom>
                    <a:noFill/>
                    <a:ln w="9525">
                      <a:noFill/>
                      <a:miter lim="800000"/>
                      <a:headEnd/>
                      <a:tailEnd/>
                    </a:ln>
                  </pic:spPr>
                </pic:pic>
              </a:graphicData>
            </a:graphic>
          </wp:inline>
        </w:drawing>
      </w:r>
    </w:p>
    <w:p w:rsidR="00700103" w:rsidRDefault="00700103" w:rsidP="00700103">
      <w:pPr>
        <w:pStyle w:val="a3"/>
        <w:rPr>
          <w:sz w:val="28"/>
          <w:szCs w:val="28"/>
        </w:rPr>
      </w:pPr>
      <w:r>
        <w:rPr>
          <w:sz w:val="28"/>
          <w:szCs w:val="28"/>
        </w:rPr>
        <w:t>АДМИНИСТРАЦИЯ МУНИЦИПАЛЬНОГО РАЙОНА</w:t>
      </w:r>
    </w:p>
    <w:p w:rsidR="00700103" w:rsidRDefault="00700103" w:rsidP="00700103">
      <w:pPr>
        <w:pStyle w:val="a3"/>
        <w:rPr>
          <w:sz w:val="28"/>
          <w:szCs w:val="28"/>
        </w:rPr>
      </w:pPr>
      <w:r>
        <w:rPr>
          <w:sz w:val="28"/>
          <w:szCs w:val="28"/>
        </w:rPr>
        <w:t xml:space="preserve"> «НЕРЧИНСКИЙ РАЙОН» ЗАБАЙКАЛЬСКОГО КРАЯ</w:t>
      </w:r>
    </w:p>
    <w:p w:rsidR="00700103" w:rsidRDefault="00700103" w:rsidP="00700103">
      <w:pPr>
        <w:pStyle w:val="a3"/>
        <w:jc w:val="left"/>
        <w:rPr>
          <w:sz w:val="28"/>
          <w:szCs w:val="28"/>
        </w:rPr>
      </w:pPr>
    </w:p>
    <w:p w:rsidR="00700103" w:rsidRPr="00AE5525" w:rsidRDefault="00700103" w:rsidP="00700103">
      <w:pPr>
        <w:pStyle w:val="a3"/>
        <w:rPr>
          <w:sz w:val="28"/>
          <w:szCs w:val="28"/>
        </w:rPr>
      </w:pPr>
      <w:r w:rsidRPr="00AE5525">
        <w:rPr>
          <w:spacing w:val="20"/>
          <w:sz w:val="32"/>
          <w:szCs w:val="32"/>
        </w:rPr>
        <w:t>РАСПОРЯЖЕНИЕ</w:t>
      </w:r>
    </w:p>
    <w:p w:rsidR="00700103" w:rsidRPr="002C23AA" w:rsidRDefault="00700103" w:rsidP="00700103">
      <w:pPr>
        <w:pStyle w:val="a3"/>
        <w:rPr>
          <w:sz w:val="28"/>
          <w:szCs w:val="28"/>
        </w:rPr>
      </w:pPr>
    </w:p>
    <w:p w:rsidR="00700103" w:rsidRPr="00766C70" w:rsidRDefault="00731661" w:rsidP="00766C70">
      <w:pPr>
        <w:pStyle w:val="a3"/>
        <w:jc w:val="left"/>
        <w:rPr>
          <w:b w:val="0"/>
          <w:sz w:val="28"/>
          <w:szCs w:val="28"/>
        </w:rPr>
      </w:pPr>
      <w:r>
        <w:rPr>
          <w:b w:val="0"/>
          <w:sz w:val="28"/>
          <w:szCs w:val="28"/>
        </w:rPr>
        <w:t xml:space="preserve">         </w:t>
      </w:r>
      <w:r w:rsidR="00DC6715">
        <w:rPr>
          <w:b w:val="0"/>
          <w:sz w:val="28"/>
          <w:szCs w:val="28"/>
        </w:rPr>
        <w:t>февраля</w:t>
      </w:r>
      <w:r w:rsidR="00CB3CD1">
        <w:rPr>
          <w:b w:val="0"/>
          <w:sz w:val="28"/>
          <w:szCs w:val="28"/>
        </w:rPr>
        <w:t xml:space="preserve"> </w:t>
      </w:r>
      <w:r w:rsidR="00700103">
        <w:rPr>
          <w:b w:val="0"/>
          <w:sz w:val="28"/>
          <w:szCs w:val="28"/>
        </w:rPr>
        <w:t xml:space="preserve"> </w:t>
      </w:r>
      <w:r w:rsidR="00700103" w:rsidRPr="002C23AA">
        <w:rPr>
          <w:b w:val="0"/>
          <w:sz w:val="28"/>
          <w:szCs w:val="28"/>
        </w:rPr>
        <w:t>20</w:t>
      </w:r>
      <w:r w:rsidR="00BE69E8">
        <w:rPr>
          <w:b w:val="0"/>
          <w:sz w:val="28"/>
          <w:szCs w:val="28"/>
        </w:rPr>
        <w:t>2</w:t>
      </w:r>
      <w:r w:rsidR="00D95BC1">
        <w:rPr>
          <w:b w:val="0"/>
          <w:sz w:val="28"/>
          <w:szCs w:val="28"/>
        </w:rPr>
        <w:t>3</w:t>
      </w:r>
      <w:r w:rsidR="003C473D">
        <w:rPr>
          <w:b w:val="0"/>
          <w:sz w:val="28"/>
          <w:szCs w:val="28"/>
        </w:rPr>
        <w:t xml:space="preserve"> </w:t>
      </w:r>
      <w:r w:rsidR="00700103" w:rsidRPr="002C23AA">
        <w:rPr>
          <w:b w:val="0"/>
          <w:sz w:val="28"/>
          <w:szCs w:val="28"/>
        </w:rPr>
        <w:t xml:space="preserve">года                       </w:t>
      </w:r>
      <w:r w:rsidR="00700103">
        <w:rPr>
          <w:b w:val="0"/>
          <w:sz w:val="28"/>
          <w:szCs w:val="28"/>
        </w:rPr>
        <w:t xml:space="preserve">                         </w:t>
      </w:r>
      <w:r w:rsidR="00700103" w:rsidRPr="002C23AA">
        <w:rPr>
          <w:b w:val="0"/>
          <w:sz w:val="28"/>
          <w:szCs w:val="28"/>
        </w:rPr>
        <w:t xml:space="preserve">                   </w:t>
      </w:r>
      <w:r w:rsidR="00700103">
        <w:rPr>
          <w:b w:val="0"/>
          <w:sz w:val="28"/>
          <w:szCs w:val="28"/>
        </w:rPr>
        <w:t xml:space="preserve">    </w:t>
      </w:r>
      <w:r w:rsidR="00700103" w:rsidRPr="002C23AA">
        <w:rPr>
          <w:b w:val="0"/>
          <w:sz w:val="28"/>
          <w:szCs w:val="28"/>
        </w:rPr>
        <w:t xml:space="preserve"> №</w:t>
      </w:r>
      <w:r w:rsidR="00700103">
        <w:rPr>
          <w:b w:val="0"/>
          <w:sz w:val="28"/>
          <w:szCs w:val="28"/>
        </w:rPr>
        <w:t xml:space="preserve"> </w:t>
      </w:r>
      <w:r w:rsidR="00700103" w:rsidRPr="00F25E5A">
        <w:rPr>
          <w:sz w:val="28"/>
          <w:szCs w:val="28"/>
        </w:rPr>
        <w:t xml:space="preserve"> </w:t>
      </w:r>
    </w:p>
    <w:p w:rsidR="00700103" w:rsidRPr="002C23AA" w:rsidRDefault="00700103" w:rsidP="00700103">
      <w:pPr>
        <w:pStyle w:val="a3"/>
        <w:rPr>
          <w:b w:val="0"/>
          <w:sz w:val="28"/>
          <w:szCs w:val="28"/>
        </w:rPr>
      </w:pPr>
      <w:r w:rsidRPr="002C23AA">
        <w:rPr>
          <w:b w:val="0"/>
          <w:sz w:val="28"/>
          <w:szCs w:val="28"/>
        </w:rPr>
        <w:t>г. Нерчинск</w:t>
      </w:r>
    </w:p>
    <w:p w:rsidR="00700103" w:rsidRDefault="00700103" w:rsidP="00BC741B">
      <w:pPr>
        <w:pStyle w:val="a3"/>
        <w:jc w:val="left"/>
        <w:rPr>
          <w:b w:val="0"/>
          <w:sz w:val="28"/>
        </w:rPr>
      </w:pPr>
    </w:p>
    <w:tbl>
      <w:tblPr>
        <w:tblW w:w="14197" w:type="dxa"/>
        <w:tblInd w:w="108" w:type="dxa"/>
        <w:tblLook w:val="01E0"/>
      </w:tblPr>
      <w:tblGrid>
        <w:gridCol w:w="9360"/>
        <w:gridCol w:w="4837"/>
      </w:tblGrid>
      <w:tr w:rsidR="00546366" w:rsidRPr="00363F5C" w:rsidTr="00222635">
        <w:tc>
          <w:tcPr>
            <w:tcW w:w="9360" w:type="dxa"/>
            <w:hideMark/>
          </w:tcPr>
          <w:p w:rsidR="00546366" w:rsidRDefault="00546366" w:rsidP="00DC6715">
            <w:pPr>
              <w:pStyle w:val="ConsPlusNormal"/>
              <w:jc w:val="center"/>
              <w:rPr>
                <w:rFonts w:ascii="Times New Roman" w:hAnsi="Times New Roman" w:cs="Times New Roman"/>
                <w:b/>
                <w:sz w:val="28"/>
                <w:szCs w:val="28"/>
              </w:rPr>
            </w:pPr>
            <w:r w:rsidRPr="00363F5C">
              <w:rPr>
                <w:rFonts w:ascii="Times New Roman" w:hAnsi="Times New Roman" w:cs="Times New Roman"/>
                <w:b/>
                <w:sz w:val="28"/>
                <w:szCs w:val="28"/>
              </w:rPr>
              <w:t>О внесении изменений в</w:t>
            </w:r>
            <w:r w:rsidR="006A56E2">
              <w:rPr>
                <w:rFonts w:ascii="Times New Roman" w:hAnsi="Times New Roman" w:cs="Times New Roman"/>
                <w:b/>
                <w:sz w:val="28"/>
                <w:szCs w:val="28"/>
              </w:rPr>
              <w:t xml:space="preserve"> распоряжение администрации муниципального района «Нерчинский район»</w:t>
            </w:r>
            <w:r w:rsidR="00DC6715">
              <w:rPr>
                <w:rFonts w:ascii="Times New Roman" w:hAnsi="Times New Roman" w:cs="Times New Roman"/>
                <w:b/>
                <w:sz w:val="28"/>
                <w:szCs w:val="28"/>
              </w:rPr>
              <w:t xml:space="preserve"> от </w:t>
            </w:r>
            <w:r w:rsidR="00DC6715" w:rsidRPr="00DC6715">
              <w:rPr>
                <w:rFonts w:ascii="Times New Roman" w:hAnsi="Times New Roman" w:cs="Times New Roman"/>
                <w:b/>
                <w:sz w:val="28"/>
                <w:szCs w:val="28"/>
              </w:rPr>
              <w:t>23.03.2022 года №154</w:t>
            </w:r>
            <w:r w:rsidRPr="00363F5C">
              <w:rPr>
                <w:rFonts w:ascii="Times New Roman" w:hAnsi="Times New Roman" w:cs="Times New Roman"/>
                <w:b/>
                <w:sz w:val="28"/>
                <w:szCs w:val="28"/>
              </w:rPr>
              <w:t xml:space="preserve"> </w:t>
            </w:r>
          </w:p>
          <w:p w:rsidR="00DC6715" w:rsidRPr="00363F5C" w:rsidRDefault="00DC6715" w:rsidP="00DC6715">
            <w:pPr>
              <w:pStyle w:val="ConsPlusNormal"/>
              <w:jc w:val="center"/>
              <w:rPr>
                <w:b/>
                <w:sz w:val="28"/>
                <w:szCs w:val="28"/>
              </w:rPr>
            </w:pPr>
          </w:p>
        </w:tc>
        <w:tc>
          <w:tcPr>
            <w:tcW w:w="4837" w:type="dxa"/>
          </w:tcPr>
          <w:p w:rsidR="00546366" w:rsidRPr="00363F5C" w:rsidRDefault="00546366" w:rsidP="00222635">
            <w:pPr>
              <w:pStyle w:val="a3"/>
              <w:tabs>
                <w:tab w:val="left" w:pos="8100"/>
              </w:tabs>
              <w:rPr>
                <w:sz w:val="28"/>
                <w:szCs w:val="28"/>
              </w:rPr>
            </w:pPr>
          </w:p>
        </w:tc>
      </w:tr>
    </w:tbl>
    <w:p w:rsidR="00DC6715" w:rsidRDefault="00222635" w:rsidP="00DC6715">
      <w:pPr>
        <w:pStyle w:val="ac"/>
        <w:spacing w:before="0" w:beforeAutospacing="0" w:after="0" w:afterAutospacing="0"/>
        <w:ind w:firstLine="567"/>
        <w:jc w:val="both"/>
        <w:rPr>
          <w:sz w:val="28"/>
          <w:szCs w:val="28"/>
        </w:rPr>
      </w:pPr>
      <w:r w:rsidRPr="00BC741B">
        <w:rPr>
          <w:sz w:val="28"/>
          <w:szCs w:val="28"/>
        </w:rPr>
        <w:t xml:space="preserve">Во исполнение </w:t>
      </w:r>
      <w:r w:rsidRPr="00BC741B">
        <w:rPr>
          <w:rStyle w:val="af"/>
          <w:i w:val="0"/>
          <w:sz w:val="28"/>
          <w:szCs w:val="28"/>
        </w:rPr>
        <w:t>распоряжения Губернатора Забайкальского края</w:t>
      </w:r>
      <w:r w:rsidRPr="00BC741B">
        <w:rPr>
          <w:sz w:val="28"/>
          <w:szCs w:val="28"/>
        </w:rPr>
        <w:t xml:space="preserve"> от 29.12.2021 г.</w:t>
      </w:r>
      <w:r w:rsidRPr="00BC741B">
        <w:rPr>
          <w:i/>
          <w:iCs/>
          <w:sz w:val="28"/>
          <w:szCs w:val="28"/>
        </w:rPr>
        <w:t> </w:t>
      </w:r>
      <w:r w:rsidRPr="00BC741B">
        <w:rPr>
          <w:sz w:val="28"/>
          <w:szCs w:val="28"/>
        </w:rPr>
        <w:t>№ 677-р</w:t>
      </w:r>
      <w:r w:rsidRPr="00BC741B">
        <w:rPr>
          <w:i/>
          <w:iCs/>
          <w:sz w:val="28"/>
          <w:szCs w:val="28"/>
        </w:rPr>
        <w:t> «</w:t>
      </w:r>
      <w:r w:rsidRPr="00BC741B">
        <w:rPr>
          <w:sz w:val="28"/>
          <w:szCs w:val="28"/>
        </w:rPr>
        <w:t>Об утверждении перечня товарных рынков для содействия развитию конкуренции в Забайкальском крае, ключевых показателей развития конкуренции в Забайкальском крае и плана мероприятий (дорожной карты) по содействию развитию конкуренции в Забайкальском крае»:</w:t>
      </w:r>
    </w:p>
    <w:p w:rsidR="00DC6715" w:rsidRDefault="00546366" w:rsidP="00DC6715">
      <w:pPr>
        <w:pStyle w:val="ac"/>
        <w:spacing w:before="0" w:beforeAutospacing="0" w:after="0" w:afterAutospacing="0"/>
        <w:ind w:firstLine="567"/>
        <w:jc w:val="both"/>
        <w:rPr>
          <w:sz w:val="28"/>
          <w:szCs w:val="28"/>
        </w:rPr>
      </w:pPr>
      <w:r w:rsidRPr="00DC6715">
        <w:rPr>
          <w:sz w:val="28"/>
          <w:szCs w:val="28"/>
        </w:rPr>
        <w:t xml:space="preserve">1. Внести  изменения </w:t>
      </w:r>
      <w:r w:rsidR="00DC6715" w:rsidRPr="00DC6715">
        <w:rPr>
          <w:sz w:val="28"/>
          <w:szCs w:val="28"/>
        </w:rPr>
        <w:t>в распоряжение администрации муниципального района «Нерчинский район» от 23.03.2022 года №154 «Об утверждении перечня товарных рынков для содействия развитию конкуренции в муниципальном районе «Нерчинский район», ключевых показателей развития конкуренции в муниципальном районе «Нерчинский район», и плана мероприятий  (дорожной карты) по содействию развитию конкуренции в муниципальном районе «Нерчинский район».</w:t>
      </w:r>
    </w:p>
    <w:p w:rsidR="00546366" w:rsidRPr="00DC6715" w:rsidRDefault="00546366" w:rsidP="00DC6715">
      <w:pPr>
        <w:pStyle w:val="ac"/>
        <w:spacing w:before="0" w:beforeAutospacing="0" w:after="0" w:afterAutospacing="0"/>
        <w:ind w:firstLine="567"/>
        <w:jc w:val="both"/>
        <w:rPr>
          <w:sz w:val="28"/>
          <w:szCs w:val="28"/>
        </w:rPr>
      </w:pPr>
      <w:r w:rsidRPr="00DC6715">
        <w:rPr>
          <w:sz w:val="28"/>
          <w:szCs w:val="28"/>
        </w:rPr>
        <w:t xml:space="preserve">2. </w:t>
      </w:r>
      <w:proofErr w:type="gramStart"/>
      <w:r w:rsidRPr="00DC6715">
        <w:rPr>
          <w:sz w:val="28"/>
          <w:szCs w:val="28"/>
        </w:rPr>
        <w:t xml:space="preserve">Утвердить изменения в </w:t>
      </w:r>
      <w:r w:rsidR="00DC6715" w:rsidRPr="00DC6715">
        <w:rPr>
          <w:sz w:val="28"/>
          <w:szCs w:val="28"/>
        </w:rPr>
        <w:t>распоряжение администрации муниципального района «Нерчинский район» от 23.03.2022 года №154 «Об утверждении перечня товарных рынков для содействия развитию конкуренции в муниципальном районе «Нерчинский район», ключевых показателей развития конкуренции в муниципальном районе «Нерчинский район», и плана мероприятий  (дорожной карты) по содействию развитию конкуренции в муниципальном районе «Нерчинский район»</w:t>
      </w:r>
      <w:r w:rsidRPr="00DC6715">
        <w:rPr>
          <w:bCs/>
          <w:sz w:val="28"/>
          <w:szCs w:val="28"/>
        </w:rPr>
        <w:t xml:space="preserve"> </w:t>
      </w:r>
      <w:r w:rsidRPr="00DC6715">
        <w:rPr>
          <w:sz w:val="28"/>
          <w:szCs w:val="28"/>
        </w:rPr>
        <w:t>(прилагается).</w:t>
      </w:r>
      <w:proofErr w:type="gramEnd"/>
    </w:p>
    <w:p w:rsidR="00DC6715" w:rsidRDefault="00DC6715" w:rsidP="00BC471A">
      <w:pPr>
        <w:jc w:val="both"/>
        <w:rPr>
          <w:sz w:val="28"/>
          <w:szCs w:val="28"/>
        </w:rPr>
      </w:pPr>
    </w:p>
    <w:p w:rsidR="00DC6715" w:rsidRDefault="00DC6715" w:rsidP="00BC471A">
      <w:pPr>
        <w:jc w:val="both"/>
        <w:rPr>
          <w:sz w:val="28"/>
          <w:szCs w:val="28"/>
        </w:rPr>
      </w:pPr>
    </w:p>
    <w:p w:rsidR="00BC471A" w:rsidRPr="0008743F" w:rsidRDefault="00BC471A" w:rsidP="00BC471A">
      <w:pPr>
        <w:jc w:val="both"/>
        <w:rPr>
          <w:sz w:val="28"/>
          <w:szCs w:val="28"/>
        </w:rPr>
      </w:pPr>
      <w:r w:rsidRPr="0008743F">
        <w:rPr>
          <w:sz w:val="28"/>
          <w:szCs w:val="28"/>
        </w:rPr>
        <w:t>И.о</w:t>
      </w:r>
      <w:proofErr w:type="gramStart"/>
      <w:r w:rsidRPr="0008743F">
        <w:rPr>
          <w:sz w:val="28"/>
          <w:szCs w:val="28"/>
        </w:rPr>
        <w:t>.Г</w:t>
      </w:r>
      <w:proofErr w:type="gramEnd"/>
      <w:r w:rsidRPr="0008743F">
        <w:rPr>
          <w:sz w:val="28"/>
          <w:szCs w:val="28"/>
        </w:rPr>
        <w:t>лавы муниципального района</w:t>
      </w:r>
    </w:p>
    <w:p w:rsidR="00BC471A" w:rsidRPr="00BE292A" w:rsidRDefault="00BC471A" w:rsidP="00BE292A">
      <w:pPr>
        <w:jc w:val="both"/>
        <w:rPr>
          <w:sz w:val="28"/>
          <w:szCs w:val="28"/>
        </w:rPr>
        <w:sectPr w:rsidR="00BC471A" w:rsidRPr="00BE292A" w:rsidSect="00BC471A">
          <w:pgSz w:w="11906" w:h="16838"/>
          <w:pgMar w:top="851" w:right="851" w:bottom="851" w:left="1701" w:header="709" w:footer="709" w:gutter="0"/>
          <w:cols w:space="708"/>
          <w:docGrid w:linePitch="360"/>
        </w:sectPr>
      </w:pPr>
      <w:r w:rsidRPr="0008743F">
        <w:rPr>
          <w:sz w:val="28"/>
          <w:szCs w:val="28"/>
        </w:rPr>
        <w:t xml:space="preserve"> «Нерчинский район»                                           </w:t>
      </w:r>
      <w:r>
        <w:rPr>
          <w:sz w:val="28"/>
          <w:szCs w:val="28"/>
        </w:rPr>
        <w:t xml:space="preserve">                        </w:t>
      </w:r>
      <w:r w:rsidRPr="0008743F">
        <w:rPr>
          <w:sz w:val="28"/>
          <w:szCs w:val="28"/>
        </w:rPr>
        <w:t>Б.Н.Протасов</w:t>
      </w:r>
    </w:p>
    <w:p w:rsidR="00DC6715" w:rsidRPr="006861E1" w:rsidRDefault="00DC6715" w:rsidP="00DC6715">
      <w:pPr>
        <w:shd w:val="clear" w:color="auto" w:fill="FFFFFF"/>
        <w:jc w:val="center"/>
        <w:rPr>
          <w:b/>
          <w:sz w:val="2"/>
          <w:szCs w:val="2"/>
        </w:rPr>
      </w:pPr>
    </w:p>
    <w:p w:rsidR="00DC6715" w:rsidRPr="00363F5C" w:rsidRDefault="00DC6715" w:rsidP="00DC6715">
      <w:pPr>
        <w:jc w:val="right"/>
        <w:rPr>
          <w:sz w:val="28"/>
          <w:szCs w:val="28"/>
        </w:rPr>
      </w:pPr>
      <w:r w:rsidRPr="00363F5C">
        <w:rPr>
          <w:sz w:val="28"/>
          <w:szCs w:val="28"/>
        </w:rPr>
        <w:t xml:space="preserve">      УТВЕРЖДЕН</w:t>
      </w:r>
      <w:r>
        <w:rPr>
          <w:sz w:val="28"/>
          <w:szCs w:val="28"/>
        </w:rPr>
        <w:t>Ы</w:t>
      </w:r>
    </w:p>
    <w:p w:rsidR="00DC6715" w:rsidRDefault="00DC6715" w:rsidP="00DC6715">
      <w:pPr>
        <w:pStyle w:val="a3"/>
        <w:jc w:val="right"/>
        <w:rPr>
          <w:b w:val="0"/>
          <w:sz w:val="28"/>
          <w:szCs w:val="28"/>
        </w:rPr>
      </w:pPr>
      <w:r>
        <w:rPr>
          <w:b w:val="0"/>
          <w:sz w:val="28"/>
          <w:szCs w:val="28"/>
        </w:rPr>
        <w:t>распоряжением</w:t>
      </w:r>
      <w:r w:rsidRPr="00C65446">
        <w:rPr>
          <w:b w:val="0"/>
          <w:sz w:val="28"/>
          <w:szCs w:val="28"/>
        </w:rPr>
        <w:t xml:space="preserve"> </w:t>
      </w:r>
      <w:r>
        <w:rPr>
          <w:b w:val="0"/>
          <w:sz w:val="28"/>
          <w:szCs w:val="28"/>
        </w:rPr>
        <w:t xml:space="preserve"> </w:t>
      </w:r>
      <w:r w:rsidRPr="00C65446">
        <w:rPr>
          <w:b w:val="0"/>
          <w:sz w:val="28"/>
          <w:szCs w:val="28"/>
        </w:rPr>
        <w:t xml:space="preserve">администрации </w:t>
      </w:r>
    </w:p>
    <w:p w:rsidR="00DC6715" w:rsidRDefault="00DC6715" w:rsidP="00DC6715">
      <w:pPr>
        <w:pStyle w:val="a3"/>
        <w:jc w:val="right"/>
        <w:rPr>
          <w:b w:val="0"/>
          <w:sz w:val="28"/>
          <w:szCs w:val="28"/>
        </w:rPr>
      </w:pPr>
      <w:r>
        <w:rPr>
          <w:b w:val="0"/>
          <w:sz w:val="28"/>
          <w:szCs w:val="28"/>
        </w:rPr>
        <w:t xml:space="preserve">муниципального района </w:t>
      </w:r>
      <w:r w:rsidRPr="0063717C">
        <w:rPr>
          <w:b w:val="0"/>
          <w:sz w:val="28"/>
          <w:szCs w:val="28"/>
        </w:rPr>
        <w:t xml:space="preserve"> </w:t>
      </w:r>
    </w:p>
    <w:p w:rsidR="00DC6715" w:rsidRPr="0063717C" w:rsidRDefault="00DC6715" w:rsidP="00DC6715">
      <w:pPr>
        <w:pStyle w:val="a3"/>
        <w:jc w:val="right"/>
        <w:rPr>
          <w:b w:val="0"/>
          <w:sz w:val="28"/>
          <w:szCs w:val="28"/>
        </w:rPr>
      </w:pPr>
      <w:r w:rsidRPr="0063717C">
        <w:rPr>
          <w:b w:val="0"/>
          <w:sz w:val="28"/>
          <w:szCs w:val="28"/>
        </w:rPr>
        <w:t>«Нерчинский район»</w:t>
      </w:r>
    </w:p>
    <w:p w:rsidR="00DC6715" w:rsidRDefault="00DC6715" w:rsidP="00DC6715">
      <w:pPr>
        <w:jc w:val="right"/>
        <w:rPr>
          <w:bCs/>
          <w:sz w:val="28"/>
          <w:szCs w:val="28"/>
        </w:rPr>
      </w:pPr>
      <w:r w:rsidRPr="000A2F25">
        <w:rPr>
          <w:sz w:val="28"/>
          <w:szCs w:val="28"/>
        </w:rPr>
        <w:t xml:space="preserve">от «    » </w:t>
      </w:r>
      <w:r>
        <w:rPr>
          <w:sz w:val="28"/>
          <w:szCs w:val="28"/>
        </w:rPr>
        <w:t>февраля</w:t>
      </w:r>
      <w:r w:rsidRPr="000A2F25">
        <w:rPr>
          <w:sz w:val="28"/>
          <w:szCs w:val="28"/>
        </w:rPr>
        <w:t xml:space="preserve">  202</w:t>
      </w:r>
      <w:r w:rsidR="00D95BC1">
        <w:rPr>
          <w:sz w:val="28"/>
          <w:szCs w:val="28"/>
        </w:rPr>
        <w:t>3</w:t>
      </w:r>
      <w:r w:rsidRPr="000A2F25">
        <w:rPr>
          <w:sz w:val="28"/>
          <w:szCs w:val="28"/>
        </w:rPr>
        <w:t xml:space="preserve"> №___</w:t>
      </w:r>
      <w:r w:rsidRPr="00363F5C">
        <w:rPr>
          <w:bCs/>
          <w:sz w:val="28"/>
          <w:szCs w:val="28"/>
        </w:rPr>
        <w:t>.</w:t>
      </w:r>
    </w:p>
    <w:p w:rsidR="00DC6715" w:rsidRPr="00363F5C" w:rsidRDefault="00DC6715" w:rsidP="00DC6715">
      <w:pPr>
        <w:jc w:val="right"/>
        <w:rPr>
          <w:bCs/>
          <w:sz w:val="28"/>
          <w:szCs w:val="28"/>
        </w:rPr>
      </w:pPr>
    </w:p>
    <w:p w:rsidR="00DC6715" w:rsidRDefault="00DC6715" w:rsidP="00DC6715">
      <w:pPr>
        <w:pStyle w:val="a3"/>
        <w:rPr>
          <w:sz w:val="28"/>
          <w:szCs w:val="28"/>
        </w:rPr>
      </w:pPr>
      <w:r w:rsidRPr="00363F5C">
        <w:rPr>
          <w:sz w:val="28"/>
          <w:szCs w:val="28"/>
        </w:rPr>
        <w:t xml:space="preserve">Изменения в </w:t>
      </w:r>
      <w:r w:rsidRPr="00DC6715">
        <w:rPr>
          <w:sz w:val="28"/>
          <w:szCs w:val="28"/>
        </w:rPr>
        <w:t>распоряжение администрации муниципального района «Нерчинский район» от 23.03.2022 года №154 «Об утверждении перечня товарных рынков для содействия развитию конкуренции в муниципальном районе «Нерчинский район», ключевых показателей развития конкуренции в муниципальном районе «Нерчинский район», и плана мероприятий  (дорожной карты) по содействию развитию конкуренции в муниципальном районе «Нерчинский район»</w:t>
      </w:r>
    </w:p>
    <w:p w:rsidR="00DC6715" w:rsidRDefault="00DC6715" w:rsidP="00DC6715">
      <w:pPr>
        <w:pStyle w:val="a3"/>
        <w:rPr>
          <w:sz w:val="28"/>
          <w:szCs w:val="28"/>
        </w:rPr>
      </w:pPr>
    </w:p>
    <w:p w:rsidR="00CD1A6C" w:rsidRPr="00CD1A6C" w:rsidRDefault="00DC6715" w:rsidP="00CD1A6C">
      <w:pPr>
        <w:pStyle w:val="a3"/>
        <w:ind w:firstLine="567"/>
        <w:jc w:val="both"/>
        <w:rPr>
          <w:b w:val="0"/>
          <w:sz w:val="28"/>
          <w:szCs w:val="28"/>
        </w:rPr>
      </w:pPr>
      <w:r w:rsidRPr="00CD1A6C">
        <w:rPr>
          <w:b w:val="0"/>
          <w:sz w:val="28"/>
          <w:szCs w:val="28"/>
        </w:rPr>
        <w:t>1.</w:t>
      </w:r>
      <w:r w:rsidRPr="00CD1A6C">
        <w:rPr>
          <w:b w:val="0"/>
          <w:sz w:val="28"/>
          <w:szCs w:val="28"/>
          <w:shd w:val="clear" w:color="auto" w:fill="FFFFFF"/>
        </w:rPr>
        <w:t xml:space="preserve"> </w:t>
      </w:r>
      <w:r w:rsidRPr="00CD1A6C">
        <w:rPr>
          <w:b w:val="0"/>
          <w:sz w:val="28"/>
          <w:szCs w:val="28"/>
        </w:rPr>
        <w:t>П</w:t>
      </w:r>
      <w:r w:rsidR="00CD1A6C" w:rsidRPr="00CD1A6C">
        <w:rPr>
          <w:b w:val="0"/>
          <w:sz w:val="28"/>
          <w:szCs w:val="28"/>
        </w:rPr>
        <w:t xml:space="preserve">риложение </w:t>
      </w:r>
      <w:r w:rsidRPr="00CD1A6C">
        <w:rPr>
          <w:b w:val="0"/>
          <w:sz w:val="28"/>
          <w:szCs w:val="28"/>
        </w:rPr>
        <w:t>№1</w:t>
      </w:r>
      <w:r w:rsidRPr="00CD1A6C">
        <w:rPr>
          <w:b w:val="0"/>
        </w:rPr>
        <w:t xml:space="preserve"> </w:t>
      </w:r>
      <w:r w:rsidRPr="00CD1A6C">
        <w:rPr>
          <w:b w:val="0"/>
          <w:sz w:val="28"/>
          <w:szCs w:val="28"/>
        </w:rPr>
        <w:t>к распоряжению  администрации муниципального района  «Нерчинский район»</w:t>
      </w:r>
      <w:r w:rsidRPr="00CD1A6C">
        <w:rPr>
          <w:b w:val="0"/>
        </w:rPr>
        <w:t xml:space="preserve"> </w:t>
      </w:r>
      <w:r w:rsidRPr="00CD1A6C">
        <w:rPr>
          <w:b w:val="0"/>
          <w:sz w:val="28"/>
          <w:szCs w:val="28"/>
        </w:rPr>
        <w:t>от 23.03.2022 года №154</w:t>
      </w:r>
      <w:r w:rsidR="00CD1A6C">
        <w:rPr>
          <w:b w:val="0"/>
          <w:sz w:val="28"/>
          <w:szCs w:val="28"/>
        </w:rPr>
        <w:t xml:space="preserve"> </w:t>
      </w:r>
      <w:r w:rsidR="00CD1A6C" w:rsidRPr="00CD1A6C">
        <w:rPr>
          <w:b w:val="0"/>
          <w:sz w:val="28"/>
          <w:szCs w:val="28"/>
        </w:rPr>
        <w:t>«Об утверждении перечня товарных рынков для содействия развитию конкуренции в муниципальном районе «Нерчинский район», ключевых показателей развития конкуренции в муниципальном районе «Нерчинский район», и плана мероприятий  (дорожной карты) по содействию развитию конкуренции в муниципальном районе «Нерчинский район»</w:t>
      </w:r>
    </w:p>
    <w:p w:rsidR="00DC6715" w:rsidRPr="00DC6715" w:rsidRDefault="00DC6715" w:rsidP="00DC6715">
      <w:r w:rsidRPr="00DC6715">
        <w:rPr>
          <w:sz w:val="28"/>
          <w:szCs w:val="28"/>
        </w:rPr>
        <w:t xml:space="preserve"> </w:t>
      </w:r>
      <w:r w:rsidRPr="00635C28">
        <w:rPr>
          <w:sz w:val="28"/>
          <w:szCs w:val="28"/>
        </w:rPr>
        <w:t>изложить в новой редакции:</w:t>
      </w:r>
    </w:p>
    <w:p w:rsidR="00DC6715" w:rsidRPr="00DC6715" w:rsidRDefault="00DC6715" w:rsidP="00DC6715">
      <w:pPr>
        <w:pStyle w:val="a3"/>
        <w:ind w:firstLine="567"/>
        <w:jc w:val="both"/>
        <w:rPr>
          <w:b w:val="0"/>
          <w:sz w:val="28"/>
          <w:szCs w:val="28"/>
        </w:rPr>
      </w:pPr>
    </w:p>
    <w:p w:rsidR="00DC6715" w:rsidRPr="001B6785" w:rsidRDefault="00DC6715" w:rsidP="00DC6715">
      <w:pPr>
        <w:jc w:val="center"/>
        <w:rPr>
          <w:b/>
          <w:sz w:val="28"/>
          <w:szCs w:val="28"/>
          <w:shd w:val="clear" w:color="auto" w:fill="FFFFFF"/>
        </w:rPr>
      </w:pPr>
      <w:r w:rsidRPr="001B6785">
        <w:rPr>
          <w:b/>
          <w:sz w:val="28"/>
          <w:szCs w:val="28"/>
          <w:shd w:val="clear" w:color="auto" w:fill="FFFFFF"/>
        </w:rPr>
        <w:t>Перечень товарных рынков для содействия развитию конкуренции</w:t>
      </w:r>
      <w:r w:rsidRPr="001B6785">
        <w:rPr>
          <w:b/>
          <w:sz w:val="28"/>
          <w:szCs w:val="28"/>
        </w:rPr>
        <w:t xml:space="preserve">» </w:t>
      </w:r>
      <w:r w:rsidRPr="001B6785">
        <w:rPr>
          <w:b/>
          <w:sz w:val="28"/>
          <w:szCs w:val="28"/>
          <w:shd w:val="clear" w:color="auto" w:fill="FFFFFF"/>
        </w:rPr>
        <w:t xml:space="preserve"> и ключевые показатели развития конкуренции </w:t>
      </w:r>
    </w:p>
    <w:p w:rsidR="00DC6715" w:rsidRPr="00E853C0" w:rsidRDefault="00DC6715" w:rsidP="00DC6715">
      <w:pPr>
        <w:jc w:val="center"/>
        <w:rPr>
          <w:b/>
          <w:sz w:val="28"/>
          <w:szCs w:val="28"/>
        </w:rPr>
      </w:pPr>
      <w:r w:rsidRPr="001B6785">
        <w:rPr>
          <w:b/>
          <w:sz w:val="28"/>
          <w:szCs w:val="28"/>
          <w:shd w:val="clear" w:color="auto" w:fill="FFFFFF"/>
        </w:rPr>
        <w:t xml:space="preserve">в </w:t>
      </w:r>
      <w:r w:rsidRPr="001B6785">
        <w:rPr>
          <w:b/>
          <w:sz w:val="28"/>
          <w:szCs w:val="28"/>
        </w:rPr>
        <w:t>муниципальном районе «Нерчинский район»</w:t>
      </w:r>
    </w:p>
    <w:tbl>
      <w:tblPr>
        <w:tblW w:w="14883" w:type="dxa"/>
        <w:tblInd w:w="142" w:type="dxa"/>
        <w:tblLayout w:type="fixed"/>
        <w:tblCellMar>
          <w:left w:w="0" w:type="dxa"/>
          <w:right w:w="0" w:type="dxa"/>
        </w:tblCellMar>
        <w:tblLook w:val="04A0"/>
      </w:tblPr>
      <w:tblGrid>
        <w:gridCol w:w="851"/>
        <w:gridCol w:w="2268"/>
        <w:gridCol w:w="2976"/>
        <w:gridCol w:w="1134"/>
        <w:gridCol w:w="1275"/>
        <w:gridCol w:w="1135"/>
        <w:gridCol w:w="1134"/>
        <w:gridCol w:w="1134"/>
        <w:gridCol w:w="2976"/>
      </w:tblGrid>
      <w:tr w:rsidR="00DC6715" w:rsidTr="006F024B">
        <w:trPr>
          <w:trHeight w:val="12"/>
        </w:trPr>
        <w:tc>
          <w:tcPr>
            <w:tcW w:w="851" w:type="dxa"/>
            <w:tcBorders>
              <w:top w:val="nil"/>
              <w:left w:val="nil"/>
              <w:bottom w:val="nil"/>
              <w:right w:val="nil"/>
            </w:tcBorders>
            <w:shd w:val="clear" w:color="auto" w:fill="auto"/>
            <w:hideMark/>
          </w:tcPr>
          <w:p w:rsidR="00DC6715" w:rsidRDefault="00DC6715" w:rsidP="006F024B">
            <w:pPr>
              <w:rPr>
                <w:sz w:val="2"/>
                <w:szCs w:val="30"/>
              </w:rPr>
            </w:pPr>
          </w:p>
        </w:tc>
        <w:tc>
          <w:tcPr>
            <w:tcW w:w="2268" w:type="dxa"/>
            <w:tcBorders>
              <w:top w:val="nil"/>
              <w:left w:val="nil"/>
              <w:bottom w:val="nil"/>
              <w:right w:val="nil"/>
            </w:tcBorders>
            <w:shd w:val="clear" w:color="auto" w:fill="auto"/>
            <w:hideMark/>
          </w:tcPr>
          <w:p w:rsidR="00DC6715" w:rsidRDefault="00DC6715" w:rsidP="006F024B">
            <w:pPr>
              <w:rPr>
                <w:sz w:val="2"/>
                <w:szCs w:val="30"/>
              </w:rPr>
            </w:pPr>
          </w:p>
        </w:tc>
        <w:tc>
          <w:tcPr>
            <w:tcW w:w="2976" w:type="dxa"/>
            <w:tcBorders>
              <w:top w:val="nil"/>
              <w:left w:val="nil"/>
              <w:bottom w:val="nil"/>
              <w:right w:val="nil"/>
            </w:tcBorders>
            <w:shd w:val="clear" w:color="auto" w:fill="auto"/>
            <w:hideMark/>
          </w:tcPr>
          <w:p w:rsidR="00DC6715" w:rsidRDefault="00DC6715" w:rsidP="006F024B">
            <w:pPr>
              <w:rPr>
                <w:sz w:val="2"/>
                <w:szCs w:val="30"/>
              </w:rPr>
            </w:pPr>
          </w:p>
        </w:tc>
        <w:tc>
          <w:tcPr>
            <w:tcW w:w="1134" w:type="dxa"/>
            <w:tcBorders>
              <w:top w:val="nil"/>
              <w:left w:val="nil"/>
              <w:bottom w:val="nil"/>
              <w:right w:val="nil"/>
            </w:tcBorders>
            <w:shd w:val="clear" w:color="auto" w:fill="auto"/>
            <w:hideMark/>
          </w:tcPr>
          <w:p w:rsidR="00DC6715" w:rsidRDefault="00DC6715" w:rsidP="006F024B">
            <w:pPr>
              <w:rPr>
                <w:sz w:val="2"/>
                <w:szCs w:val="30"/>
              </w:rPr>
            </w:pPr>
          </w:p>
        </w:tc>
        <w:tc>
          <w:tcPr>
            <w:tcW w:w="1275" w:type="dxa"/>
            <w:tcBorders>
              <w:top w:val="nil"/>
              <w:left w:val="nil"/>
              <w:bottom w:val="nil"/>
              <w:right w:val="nil"/>
            </w:tcBorders>
            <w:shd w:val="clear" w:color="auto" w:fill="auto"/>
            <w:hideMark/>
          </w:tcPr>
          <w:p w:rsidR="00DC6715" w:rsidRDefault="00DC6715" w:rsidP="006F024B">
            <w:pPr>
              <w:rPr>
                <w:sz w:val="2"/>
                <w:szCs w:val="30"/>
              </w:rPr>
            </w:pPr>
          </w:p>
        </w:tc>
        <w:tc>
          <w:tcPr>
            <w:tcW w:w="1135" w:type="dxa"/>
            <w:tcBorders>
              <w:top w:val="nil"/>
              <w:left w:val="nil"/>
              <w:bottom w:val="nil"/>
              <w:right w:val="nil"/>
            </w:tcBorders>
            <w:shd w:val="clear" w:color="auto" w:fill="auto"/>
            <w:hideMark/>
          </w:tcPr>
          <w:p w:rsidR="00DC6715" w:rsidRDefault="00DC6715" w:rsidP="006F024B">
            <w:pPr>
              <w:rPr>
                <w:sz w:val="2"/>
                <w:szCs w:val="30"/>
              </w:rPr>
            </w:pPr>
          </w:p>
        </w:tc>
        <w:tc>
          <w:tcPr>
            <w:tcW w:w="1134" w:type="dxa"/>
            <w:tcBorders>
              <w:top w:val="nil"/>
              <w:left w:val="nil"/>
              <w:bottom w:val="nil"/>
              <w:right w:val="nil"/>
            </w:tcBorders>
            <w:shd w:val="clear" w:color="auto" w:fill="auto"/>
            <w:hideMark/>
          </w:tcPr>
          <w:p w:rsidR="00DC6715" w:rsidRDefault="00DC6715" w:rsidP="006F024B">
            <w:pPr>
              <w:rPr>
                <w:sz w:val="2"/>
                <w:szCs w:val="30"/>
              </w:rPr>
            </w:pPr>
          </w:p>
        </w:tc>
        <w:tc>
          <w:tcPr>
            <w:tcW w:w="1134" w:type="dxa"/>
            <w:tcBorders>
              <w:top w:val="nil"/>
              <w:left w:val="nil"/>
              <w:bottom w:val="nil"/>
              <w:right w:val="nil"/>
            </w:tcBorders>
            <w:shd w:val="clear" w:color="auto" w:fill="auto"/>
            <w:hideMark/>
          </w:tcPr>
          <w:p w:rsidR="00DC6715" w:rsidRDefault="00DC6715" w:rsidP="006F024B">
            <w:pPr>
              <w:rPr>
                <w:sz w:val="2"/>
                <w:szCs w:val="30"/>
              </w:rPr>
            </w:pPr>
          </w:p>
        </w:tc>
        <w:tc>
          <w:tcPr>
            <w:tcW w:w="2976" w:type="dxa"/>
            <w:tcBorders>
              <w:top w:val="nil"/>
              <w:left w:val="nil"/>
              <w:bottom w:val="nil"/>
              <w:right w:val="nil"/>
            </w:tcBorders>
            <w:shd w:val="clear" w:color="auto" w:fill="auto"/>
            <w:hideMark/>
          </w:tcPr>
          <w:p w:rsidR="00DC6715" w:rsidRDefault="00DC6715" w:rsidP="006F024B">
            <w:pPr>
              <w:rPr>
                <w:sz w:val="2"/>
                <w:szCs w:val="30"/>
              </w:rPr>
            </w:pPr>
          </w:p>
        </w:tc>
      </w:tr>
      <w:tr w:rsidR="00DC6715" w:rsidRPr="00881BF4" w:rsidTr="006F024B">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 xml:space="preserve">N </w:t>
            </w:r>
            <w:proofErr w:type="spellStart"/>
            <w:proofErr w:type="gramStart"/>
            <w:r w:rsidRPr="00881BF4">
              <w:t>п</w:t>
            </w:r>
            <w:proofErr w:type="spellEnd"/>
            <w:proofErr w:type="gramEnd"/>
            <w:r w:rsidRPr="00881BF4">
              <w:t>/</w:t>
            </w:r>
            <w:proofErr w:type="spellStart"/>
            <w:r w:rsidRPr="00881BF4">
              <w:t>п</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Наименование товарного рынка</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Наименование ключевого показателя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ind w:left="-149" w:right="-148"/>
              <w:jc w:val="center"/>
              <w:textAlignment w:val="baseline"/>
            </w:pPr>
            <w:r w:rsidRPr="00881BF4">
              <w:t>На 31.12.2021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ind w:left="-150" w:right="-149"/>
              <w:jc w:val="center"/>
              <w:textAlignment w:val="baseline"/>
            </w:pPr>
            <w:r w:rsidRPr="00881BF4">
              <w:t>На 31.12.2022</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ind w:left="-149" w:right="-149"/>
              <w:jc w:val="center"/>
              <w:textAlignment w:val="baseline"/>
            </w:pPr>
            <w:r w:rsidRPr="00881BF4">
              <w:t>На 31.12.2023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ind w:left="-149" w:right="-149" w:firstLine="149"/>
              <w:jc w:val="center"/>
              <w:textAlignment w:val="baseline"/>
            </w:pPr>
            <w:r w:rsidRPr="00881BF4">
              <w:t>На 31.12.2024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ind w:left="-149" w:right="-149" w:firstLine="149"/>
              <w:jc w:val="center"/>
              <w:textAlignment w:val="baseline"/>
            </w:pPr>
            <w:r w:rsidRPr="00881BF4">
              <w:t>На 31.12.2025</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Ответственный исполнитель, соисполнители</w:t>
            </w:r>
          </w:p>
        </w:tc>
      </w:tr>
      <w:tr w:rsidR="00DC6715" w:rsidRPr="00881BF4" w:rsidTr="006F024B">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2</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4</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5</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7</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8</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9</w:t>
            </w:r>
          </w:p>
        </w:tc>
      </w:tr>
      <w:tr w:rsidR="00DC6715" w:rsidRPr="00881BF4" w:rsidTr="006F024B">
        <w:trPr>
          <w:trHeight w:val="149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Рынок теплоснабжения (производство тепловой энергии)</w:t>
            </w:r>
            <w:r w:rsidRPr="00881BF4">
              <w:br/>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Доля организаций частной формы собственности в сфере теплоснабжения (производство тепловой энергии),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5117CE" w:rsidRDefault="00DC6715" w:rsidP="006F024B">
            <w:pPr>
              <w:pStyle w:val="ac"/>
              <w:spacing w:before="0" w:beforeAutospacing="0" w:after="0" w:afterAutospacing="0" w:line="402" w:lineRule="atLeast"/>
              <w:jc w:val="center"/>
            </w:pPr>
            <w:r w:rsidRPr="005117CE">
              <w:t>66</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5117CE" w:rsidRDefault="00DC6715" w:rsidP="006F024B">
            <w:pPr>
              <w:pStyle w:val="ac"/>
              <w:spacing w:before="0" w:beforeAutospacing="0" w:after="0" w:afterAutospacing="0" w:line="402" w:lineRule="atLeast"/>
              <w:jc w:val="center"/>
            </w:pPr>
            <w:r w:rsidRPr="005117CE">
              <w:t>70</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5117CE" w:rsidRDefault="00DC6715" w:rsidP="006F024B">
            <w:pPr>
              <w:pStyle w:val="ac"/>
              <w:spacing w:before="0" w:beforeAutospacing="0" w:after="0" w:afterAutospacing="0" w:line="402" w:lineRule="atLeast"/>
              <w:jc w:val="center"/>
            </w:pPr>
            <w:r w:rsidRPr="005117CE">
              <w:t>76,7</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5117CE" w:rsidRDefault="00DC6715" w:rsidP="006F024B">
            <w:pPr>
              <w:pStyle w:val="ac"/>
              <w:spacing w:before="0" w:beforeAutospacing="0" w:after="0" w:afterAutospacing="0" w:line="402" w:lineRule="atLeast"/>
              <w:ind w:left="-149" w:right="-149" w:firstLine="149"/>
              <w:jc w:val="center"/>
            </w:pPr>
            <w:r w:rsidRPr="005117CE">
              <w:t>8</w:t>
            </w:r>
            <w: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5117CE" w:rsidRDefault="00DC6715" w:rsidP="006F024B">
            <w:pPr>
              <w:pStyle w:val="ac"/>
              <w:spacing w:before="0" w:beforeAutospacing="0" w:after="0" w:afterAutospacing="0" w:line="402" w:lineRule="atLeast"/>
              <w:jc w:val="center"/>
            </w:pPr>
            <w:r>
              <w:t>85</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rPr>
                <w:lang w:eastAsia="en-US"/>
              </w:rPr>
            </w:pPr>
            <w:r>
              <w:rPr>
                <w:lang w:eastAsia="en-US"/>
              </w:rPr>
              <w:t>Отдел информационных технологий администрации муниципального района «Нерчинский район»</w:t>
            </w:r>
            <w:r w:rsidRPr="007972AC">
              <w:rPr>
                <w:lang w:eastAsia="en-US"/>
              </w:rPr>
              <w:t xml:space="preserve">,  </w:t>
            </w:r>
          </w:p>
          <w:p w:rsidR="00DC6715" w:rsidRPr="00881BF4" w:rsidRDefault="00DC6715" w:rsidP="006F024B">
            <w:pPr>
              <w:pStyle w:val="formattext"/>
              <w:spacing w:before="0" w:beforeAutospacing="0" w:after="0" w:afterAutospacing="0"/>
              <w:jc w:val="center"/>
              <w:textAlignment w:val="baseline"/>
            </w:pPr>
            <w:r w:rsidRPr="007972AC">
              <w:rPr>
                <w:lang w:eastAsia="en-US"/>
              </w:rPr>
              <w:t>главы городских (сельских) поселений</w:t>
            </w:r>
          </w:p>
        </w:tc>
      </w:tr>
      <w:tr w:rsidR="00DC6715" w:rsidRPr="00881BF4" w:rsidTr="006F024B">
        <w:trPr>
          <w:trHeight w:val="1972"/>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lastRenderedPageBreak/>
              <w:t>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Рынок услуг по сбору и транспортированию твердых коммунальных отходов</w:t>
            </w:r>
            <w:r w:rsidRPr="00881BF4">
              <w:br/>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Доля организаций частной формы собственности в сфере услуг по сбору и транспортированию твердых коммунальных отходов,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pPr>
          </w:p>
          <w:p w:rsidR="00DC6715" w:rsidRDefault="00DC6715" w:rsidP="006F024B">
            <w:pPr>
              <w:pStyle w:val="formattext"/>
              <w:spacing w:before="0" w:beforeAutospacing="0" w:after="0" w:afterAutospacing="0"/>
              <w:jc w:val="center"/>
              <w:textAlignment w:val="baseline"/>
            </w:pPr>
          </w:p>
          <w:p w:rsidR="00DC6715" w:rsidRPr="00881BF4" w:rsidRDefault="00DC6715" w:rsidP="006F024B">
            <w:pPr>
              <w:pStyle w:val="formattext"/>
              <w:spacing w:before="0" w:beforeAutospacing="0" w:after="0" w:afterAutospacing="0"/>
              <w:jc w:val="center"/>
              <w:textAlignment w:val="baseline"/>
            </w:pPr>
            <w:r w:rsidRPr="00881BF4">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pPr>
          </w:p>
          <w:p w:rsidR="00DC6715" w:rsidRDefault="00DC6715" w:rsidP="006F024B">
            <w:pPr>
              <w:pStyle w:val="formattext"/>
              <w:spacing w:before="0" w:beforeAutospacing="0" w:after="0" w:afterAutospacing="0"/>
              <w:jc w:val="center"/>
              <w:textAlignment w:val="baseline"/>
            </w:pPr>
          </w:p>
          <w:p w:rsidR="00DC6715" w:rsidRPr="00881BF4" w:rsidRDefault="00DC6715" w:rsidP="006F024B">
            <w:pPr>
              <w:pStyle w:val="formattext"/>
              <w:spacing w:before="0" w:beforeAutospacing="0" w:after="0" w:afterAutospacing="0"/>
              <w:jc w:val="center"/>
              <w:textAlignment w:val="baseline"/>
            </w:pPr>
            <w:r w:rsidRPr="00881BF4">
              <w:t>100</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pPr>
          </w:p>
          <w:p w:rsidR="00DC6715" w:rsidRDefault="00DC6715" w:rsidP="006F024B">
            <w:pPr>
              <w:pStyle w:val="formattext"/>
              <w:spacing w:before="0" w:beforeAutospacing="0" w:after="0" w:afterAutospacing="0"/>
              <w:jc w:val="center"/>
              <w:textAlignment w:val="baseline"/>
            </w:pPr>
          </w:p>
          <w:p w:rsidR="00DC6715" w:rsidRPr="00881BF4" w:rsidRDefault="00DC6715" w:rsidP="006F024B">
            <w:pPr>
              <w:pStyle w:val="formattext"/>
              <w:spacing w:before="0" w:beforeAutospacing="0" w:after="0" w:afterAutospacing="0"/>
              <w:jc w:val="center"/>
              <w:textAlignment w:val="baseline"/>
            </w:pPr>
            <w:r w:rsidRPr="00881BF4">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pPr>
          </w:p>
          <w:p w:rsidR="00DC6715" w:rsidRDefault="00DC6715" w:rsidP="006F024B">
            <w:pPr>
              <w:pStyle w:val="formattext"/>
              <w:spacing w:before="0" w:beforeAutospacing="0" w:after="0" w:afterAutospacing="0"/>
              <w:jc w:val="center"/>
              <w:textAlignment w:val="baseline"/>
            </w:pPr>
          </w:p>
          <w:p w:rsidR="00DC6715" w:rsidRPr="00881BF4" w:rsidRDefault="00DC6715" w:rsidP="006F024B">
            <w:pPr>
              <w:pStyle w:val="formattext"/>
              <w:spacing w:before="0" w:beforeAutospacing="0" w:after="0" w:afterAutospacing="0"/>
              <w:jc w:val="center"/>
              <w:textAlignment w:val="baseline"/>
            </w:pPr>
            <w:r w:rsidRPr="00881BF4">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pPr>
          </w:p>
          <w:p w:rsidR="00DC6715" w:rsidRDefault="00DC6715" w:rsidP="006F024B">
            <w:pPr>
              <w:pStyle w:val="formattext"/>
              <w:spacing w:before="0" w:beforeAutospacing="0" w:after="0" w:afterAutospacing="0"/>
              <w:jc w:val="center"/>
              <w:textAlignment w:val="baseline"/>
            </w:pPr>
          </w:p>
          <w:p w:rsidR="00DC6715" w:rsidRPr="00881BF4" w:rsidRDefault="00DC6715" w:rsidP="006F024B">
            <w:pPr>
              <w:pStyle w:val="formattext"/>
              <w:spacing w:before="0" w:beforeAutospacing="0" w:after="0" w:afterAutospacing="0"/>
              <w:jc w:val="center"/>
              <w:textAlignment w:val="baseline"/>
            </w:pPr>
            <w:r w:rsidRPr="00881BF4">
              <w:t>100</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rPr>
                <w:lang w:eastAsia="en-US"/>
              </w:rPr>
            </w:pPr>
            <w:r>
              <w:rPr>
                <w:lang w:eastAsia="en-US"/>
              </w:rPr>
              <w:t>Отдел информационных технологий</w:t>
            </w:r>
            <w:r w:rsidRPr="007972AC">
              <w:rPr>
                <w:lang w:eastAsia="en-US"/>
              </w:rPr>
              <w:t xml:space="preserve">, </w:t>
            </w:r>
          </w:p>
          <w:p w:rsidR="00DC6715" w:rsidRPr="00881BF4" w:rsidRDefault="00DC6715" w:rsidP="006F024B">
            <w:pPr>
              <w:pStyle w:val="formattext"/>
              <w:spacing w:before="0" w:beforeAutospacing="0" w:after="0" w:afterAutospacing="0"/>
              <w:jc w:val="center"/>
              <w:textAlignment w:val="baseline"/>
            </w:pPr>
            <w:r w:rsidRPr="007972AC">
              <w:rPr>
                <w:lang w:eastAsia="en-US"/>
              </w:rPr>
              <w:t>главы городских (сельских) поселений</w:t>
            </w:r>
          </w:p>
        </w:tc>
      </w:tr>
      <w:tr w:rsidR="00DC6715" w:rsidRPr="00881BF4" w:rsidTr="006F024B">
        <w:trPr>
          <w:trHeight w:val="1784"/>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t>3</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Рынок выполнения работ по благоустройству городской среды</w:t>
            </w:r>
            <w:r w:rsidRPr="00881BF4">
              <w:br/>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Доля организаций частной формы собственности в сфере выполнения работ по благоустройству городской среды,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pPr>
          </w:p>
          <w:p w:rsidR="00DC6715" w:rsidRDefault="00DC6715" w:rsidP="006F024B">
            <w:pPr>
              <w:pStyle w:val="formattext"/>
              <w:spacing w:before="0" w:beforeAutospacing="0" w:after="0" w:afterAutospacing="0"/>
              <w:jc w:val="center"/>
              <w:textAlignment w:val="baseline"/>
            </w:pPr>
          </w:p>
          <w:p w:rsidR="00DC6715" w:rsidRPr="00881BF4" w:rsidRDefault="00DC6715" w:rsidP="006F024B">
            <w:pPr>
              <w:pStyle w:val="formattext"/>
              <w:spacing w:before="0" w:beforeAutospacing="0" w:after="0" w:afterAutospacing="0"/>
              <w:jc w:val="center"/>
              <w:textAlignment w:val="baseline"/>
            </w:pPr>
            <w:r w:rsidRPr="00881BF4">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pPr>
          </w:p>
          <w:p w:rsidR="00DC6715" w:rsidRDefault="00DC6715" w:rsidP="006F024B">
            <w:pPr>
              <w:pStyle w:val="formattext"/>
              <w:spacing w:before="0" w:beforeAutospacing="0" w:after="0" w:afterAutospacing="0"/>
              <w:jc w:val="center"/>
              <w:textAlignment w:val="baseline"/>
            </w:pPr>
          </w:p>
          <w:p w:rsidR="00DC6715" w:rsidRPr="00881BF4" w:rsidRDefault="00DC6715" w:rsidP="006F024B">
            <w:pPr>
              <w:pStyle w:val="formattext"/>
              <w:spacing w:before="0" w:beforeAutospacing="0" w:after="0" w:afterAutospacing="0"/>
              <w:jc w:val="center"/>
              <w:textAlignment w:val="baseline"/>
            </w:pPr>
            <w:r w:rsidRPr="00881BF4">
              <w:t>100</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pPr>
          </w:p>
          <w:p w:rsidR="00DC6715" w:rsidRDefault="00DC6715" w:rsidP="006F024B">
            <w:pPr>
              <w:pStyle w:val="formattext"/>
              <w:spacing w:before="0" w:beforeAutospacing="0" w:after="0" w:afterAutospacing="0"/>
              <w:jc w:val="center"/>
              <w:textAlignment w:val="baseline"/>
            </w:pPr>
          </w:p>
          <w:p w:rsidR="00DC6715" w:rsidRPr="00881BF4" w:rsidRDefault="00DC6715" w:rsidP="006F024B">
            <w:pPr>
              <w:pStyle w:val="formattext"/>
              <w:spacing w:before="0" w:beforeAutospacing="0" w:after="0" w:afterAutospacing="0"/>
              <w:jc w:val="center"/>
              <w:textAlignment w:val="baseline"/>
            </w:pPr>
            <w:r w:rsidRPr="00881BF4">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pPr>
          </w:p>
          <w:p w:rsidR="00DC6715" w:rsidRDefault="00DC6715" w:rsidP="006F024B">
            <w:pPr>
              <w:pStyle w:val="formattext"/>
              <w:spacing w:before="0" w:beforeAutospacing="0" w:after="0" w:afterAutospacing="0"/>
              <w:jc w:val="center"/>
              <w:textAlignment w:val="baseline"/>
            </w:pPr>
          </w:p>
          <w:p w:rsidR="00DC6715" w:rsidRPr="00881BF4" w:rsidRDefault="00DC6715" w:rsidP="006F024B">
            <w:pPr>
              <w:pStyle w:val="formattext"/>
              <w:spacing w:before="0" w:beforeAutospacing="0" w:after="0" w:afterAutospacing="0"/>
              <w:jc w:val="center"/>
              <w:textAlignment w:val="baseline"/>
            </w:pPr>
            <w:r w:rsidRPr="00881BF4">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pPr>
          </w:p>
          <w:p w:rsidR="00DC6715" w:rsidRDefault="00DC6715" w:rsidP="006F024B">
            <w:pPr>
              <w:pStyle w:val="formattext"/>
              <w:spacing w:before="0" w:beforeAutospacing="0" w:after="0" w:afterAutospacing="0"/>
              <w:jc w:val="center"/>
              <w:textAlignment w:val="baseline"/>
            </w:pPr>
          </w:p>
          <w:p w:rsidR="00DC6715" w:rsidRPr="00881BF4" w:rsidRDefault="00DC6715" w:rsidP="006F024B">
            <w:pPr>
              <w:pStyle w:val="formattext"/>
              <w:spacing w:before="0" w:beforeAutospacing="0" w:after="0" w:afterAutospacing="0"/>
              <w:jc w:val="center"/>
              <w:textAlignment w:val="baseline"/>
            </w:pPr>
            <w:r w:rsidRPr="00881BF4">
              <w:t>100</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rPr>
                <w:lang w:eastAsia="en-US"/>
              </w:rPr>
            </w:pPr>
            <w:r>
              <w:rPr>
                <w:lang w:eastAsia="en-US"/>
              </w:rPr>
              <w:t>Отдел информационных технологий администрации муниципального района «Нерчинский район»</w:t>
            </w:r>
            <w:r w:rsidRPr="007972AC">
              <w:rPr>
                <w:lang w:eastAsia="en-US"/>
              </w:rPr>
              <w:t xml:space="preserve">, </w:t>
            </w:r>
          </w:p>
          <w:p w:rsidR="00DC6715" w:rsidRPr="00881BF4" w:rsidRDefault="00DC6715" w:rsidP="006F024B">
            <w:pPr>
              <w:pStyle w:val="formattext"/>
              <w:spacing w:before="0" w:beforeAutospacing="0" w:after="0" w:afterAutospacing="0"/>
              <w:jc w:val="center"/>
              <w:textAlignment w:val="baseline"/>
            </w:pPr>
            <w:r w:rsidRPr="007972AC">
              <w:rPr>
                <w:lang w:eastAsia="en-US"/>
              </w:rPr>
              <w:t>главы городских (сельских) поселений</w:t>
            </w:r>
          </w:p>
        </w:tc>
      </w:tr>
      <w:tr w:rsidR="00DC6715" w:rsidRPr="00AF2014" w:rsidTr="006F024B">
        <w:trPr>
          <w:trHeight w:val="1562"/>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AF2014" w:rsidRDefault="00DC6715" w:rsidP="006F024B">
            <w:pPr>
              <w:pStyle w:val="formattext"/>
              <w:spacing w:before="0" w:beforeAutospacing="0" w:after="0" w:afterAutospacing="0"/>
              <w:jc w:val="center"/>
              <w:textAlignment w:val="baseline"/>
            </w:pPr>
            <w:r w:rsidRPr="00AF2014">
              <w:t>4</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9C0429" w:rsidRDefault="00DC6715" w:rsidP="006F024B">
            <w:pPr>
              <w:pStyle w:val="formattext"/>
              <w:spacing w:before="0" w:beforeAutospacing="0" w:after="0" w:afterAutospacing="0"/>
              <w:textAlignment w:val="baseline"/>
            </w:pPr>
            <w:r w:rsidRPr="009C0429">
              <w:t>Рынок поставки сжиженного газа в баллонах</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pPr>
            <w:r w:rsidRPr="00AF2014">
              <w:t>Доля организаций частной формы собственности в сфере поставки сжиженного газа в баллонах,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rPr>
                <w:lang w:eastAsia="en-US"/>
              </w:rPr>
            </w:pPr>
            <w:r>
              <w:rPr>
                <w:lang w:eastAsia="en-US"/>
              </w:rPr>
              <w:t>Отдел информационных технологий администрации муниципального района «Нерчинский район»</w:t>
            </w:r>
            <w:r w:rsidRPr="007972AC">
              <w:rPr>
                <w:lang w:eastAsia="en-US"/>
              </w:rPr>
              <w:t xml:space="preserve">, </w:t>
            </w:r>
          </w:p>
          <w:p w:rsidR="00DC6715" w:rsidRPr="00AF2014" w:rsidRDefault="00DC6715" w:rsidP="006F024B">
            <w:pPr>
              <w:pStyle w:val="formattext"/>
              <w:spacing w:before="0" w:beforeAutospacing="0" w:after="0" w:afterAutospacing="0"/>
              <w:jc w:val="center"/>
              <w:textAlignment w:val="baseline"/>
              <w:rPr>
                <w:lang w:eastAsia="en-US"/>
              </w:rPr>
            </w:pPr>
            <w:r w:rsidRPr="007972AC">
              <w:rPr>
                <w:lang w:eastAsia="en-US"/>
              </w:rPr>
              <w:t xml:space="preserve"> главы городских  поселений</w:t>
            </w:r>
          </w:p>
        </w:tc>
      </w:tr>
      <w:tr w:rsidR="00DC6715" w:rsidRPr="00881BF4" w:rsidTr="006F024B">
        <w:trPr>
          <w:trHeight w:val="2731"/>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t>5</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Рынок оказания услуг по перевозке пассажиров автомобильным транспортом по муниципальным маршрутам регулярных перевозок</w:t>
            </w:r>
            <w:r w:rsidRPr="00881BF4">
              <w:br/>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jc w:val="center"/>
            </w:pPr>
          </w:p>
          <w:p w:rsidR="00DC6715" w:rsidRDefault="00DC6715" w:rsidP="006F024B">
            <w:pPr>
              <w:jc w:val="center"/>
            </w:pPr>
          </w:p>
          <w:p w:rsidR="00DC6715" w:rsidRDefault="00DC6715" w:rsidP="006F024B">
            <w:pPr>
              <w:jc w:val="center"/>
            </w:pPr>
            <w:r w:rsidRPr="000555CF">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jc w:val="center"/>
            </w:pPr>
          </w:p>
          <w:p w:rsidR="00DC6715" w:rsidRDefault="00DC6715" w:rsidP="006F024B">
            <w:pPr>
              <w:jc w:val="center"/>
            </w:pPr>
          </w:p>
          <w:p w:rsidR="00DC6715" w:rsidRDefault="00DC6715" w:rsidP="006F024B">
            <w:pPr>
              <w:jc w:val="center"/>
            </w:pPr>
            <w:r w:rsidRPr="000555CF">
              <w:t>100</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jc w:val="center"/>
            </w:pPr>
          </w:p>
          <w:p w:rsidR="00DC6715" w:rsidRDefault="00DC6715" w:rsidP="006F024B">
            <w:pPr>
              <w:jc w:val="center"/>
            </w:pPr>
          </w:p>
          <w:p w:rsidR="00DC6715" w:rsidRDefault="00DC6715" w:rsidP="006F024B">
            <w:pPr>
              <w:jc w:val="center"/>
            </w:pPr>
            <w:r w:rsidRPr="000555CF">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jc w:val="center"/>
            </w:pPr>
          </w:p>
          <w:p w:rsidR="00DC6715" w:rsidRDefault="00DC6715" w:rsidP="006F024B">
            <w:pPr>
              <w:jc w:val="center"/>
            </w:pPr>
          </w:p>
          <w:p w:rsidR="00DC6715" w:rsidRDefault="00DC6715" w:rsidP="006F024B">
            <w:pPr>
              <w:jc w:val="center"/>
            </w:pPr>
            <w:r w:rsidRPr="000555CF">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jc w:val="center"/>
            </w:pPr>
          </w:p>
          <w:p w:rsidR="00DC6715" w:rsidRDefault="00DC6715" w:rsidP="006F024B">
            <w:pPr>
              <w:jc w:val="center"/>
            </w:pPr>
          </w:p>
          <w:p w:rsidR="00DC6715" w:rsidRDefault="00DC6715" w:rsidP="006F024B">
            <w:pPr>
              <w:jc w:val="center"/>
            </w:pPr>
            <w:r w:rsidRPr="000555CF">
              <w:t>100</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rPr>
                <w:lang w:eastAsia="en-US"/>
              </w:rPr>
            </w:pPr>
            <w:r>
              <w:rPr>
                <w:lang w:eastAsia="en-US"/>
              </w:rPr>
              <w:t>Отдел информационных технологий администрации муниципального района «Нерчинский район»</w:t>
            </w:r>
            <w:r w:rsidRPr="007972AC">
              <w:rPr>
                <w:lang w:eastAsia="en-US"/>
              </w:rPr>
              <w:t xml:space="preserve">, </w:t>
            </w:r>
          </w:p>
          <w:p w:rsidR="00DC6715" w:rsidRPr="00881BF4" w:rsidRDefault="00DC6715" w:rsidP="006F024B">
            <w:pPr>
              <w:pStyle w:val="formattext"/>
              <w:spacing w:before="0" w:beforeAutospacing="0" w:after="0" w:afterAutospacing="0"/>
              <w:jc w:val="center"/>
              <w:textAlignment w:val="baseline"/>
            </w:pPr>
            <w:r w:rsidRPr="007972AC">
              <w:rPr>
                <w:lang w:eastAsia="en-US"/>
              </w:rPr>
              <w:t xml:space="preserve"> главы городских  поселений</w:t>
            </w:r>
          </w:p>
        </w:tc>
      </w:tr>
      <w:tr w:rsidR="00DC6715" w:rsidRPr="009C0429" w:rsidTr="006F024B">
        <w:trPr>
          <w:trHeight w:val="1669"/>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9C0429" w:rsidRDefault="00DC6715" w:rsidP="006F024B">
            <w:pPr>
              <w:pStyle w:val="formattext"/>
              <w:spacing w:before="0" w:beforeAutospacing="0" w:after="0" w:afterAutospacing="0"/>
              <w:jc w:val="center"/>
              <w:textAlignment w:val="baseline"/>
            </w:pPr>
            <w:r w:rsidRPr="009C0429">
              <w:lastRenderedPageBreak/>
              <w:t>6</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9C0429" w:rsidRDefault="00DC6715" w:rsidP="006F024B">
            <w:pPr>
              <w:pStyle w:val="formattext"/>
              <w:spacing w:before="0" w:beforeAutospacing="0" w:after="0" w:afterAutospacing="0"/>
              <w:textAlignment w:val="baseline"/>
            </w:pPr>
            <w:r w:rsidRPr="009C0429">
              <w:t>Рынок оказания услуг по ремонту автотранспортных средств</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9C0429" w:rsidRDefault="00DC6715" w:rsidP="006F024B">
            <w:pPr>
              <w:pStyle w:val="formattext"/>
              <w:spacing w:before="0" w:beforeAutospacing="0" w:after="0" w:afterAutospacing="0"/>
              <w:textAlignment w:val="baseline"/>
            </w:pPr>
            <w:r w:rsidRPr="009C0429">
              <w:t>Доля услуг (работ) по ремонту автотранспортных средств организациями частной формы собственности,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t>100</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9C0429" w:rsidRDefault="00DC6715" w:rsidP="006F024B">
            <w:pPr>
              <w:pStyle w:val="formattext"/>
              <w:spacing w:before="0" w:beforeAutospacing="0" w:after="0" w:afterAutospacing="0"/>
              <w:jc w:val="center"/>
              <w:textAlignment w:val="baseline"/>
            </w:pPr>
            <w:r w:rsidRPr="007972AC">
              <w:t>Комитет экономики и имущественных отношений</w:t>
            </w:r>
            <w:r>
              <w:rPr>
                <w:lang w:eastAsia="en-US"/>
              </w:rPr>
              <w:t xml:space="preserve"> администрации муниципального района «Нерчинский район»</w:t>
            </w:r>
          </w:p>
        </w:tc>
      </w:tr>
      <w:tr w:rsidR="00DC6715" w:rsidRPr="004A0933" w:rsidTr="006F024B">
        <w:trPr>
          <w:trHeight w:val="1819"/>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4A0933" w:rsidRDefault="00DC6715" w:rsidP="006F024B">
            <w:pPr>
              <w:pStyle w:val="formattext"/>
              <w:spacing w:before="0" w:beforeAutospacing="0" w:after="0" w:afterAutospacing="0"/>
              <w:jc w:val="center"/>
              <w:textAlignment w:val="baseline"/>
            </w:pPr>
            <w:r w:rsidRPr="004A0933">
              <w:t>7</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4A0933" w:rsidRDefault="00DC6715" w:rsidP="006F024B">
            <w:pPr>
              <w:pStyle w:val="formattext"/>
              <w:spacing w:before="0" w:beforeAutospacing="0" w:after="0" w:afterAutospacing="0"/>
              <w:textAlignment w:val="baseline"/>
            </w:pPr>
            <w:r w:rsidRPr="004A0933">
              <w:t>Рынок дорожной деятельности (за исключением проектирования)</w:t>
            </w:r>
            <w:r w:rsidRPr="004A0933">
              <w:br/>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4A0933" w:rsidRDefault="00DC6715" w:rsidP="006F024B">
            <w:pPr>
              <w:pStyle w:val="formattext"/>
              <w:spacing w:before="0" w:beforeAutospacing="0" w:after="0" w:afterAutospacing="0"/>
              <w:textAlignment w:val="baseline"/>
            </w:pPr>
            <w:r w:rsidRPr="004A0933">
              <w:t>Доля организаций частной формы собственности в сфере дорожной деятельности (за исключением проектирования),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4A0933" w:rsidRDefault="00DC6715" w:rsidP="006F024B">
            <w:pPr>
              <w:pStyle w:val="formattext"/>
              <w:spacing w:before="0" w:beforeAutospacing="0" w:after="0" w:afterAutospacing="0"/>
              <w:jc w:val="center"/>
              <w:textAlignment w:val="baseline"/>
            </w:pPr>
          </w:p>
          <w:p w:rsidR="00DC6715" w:rsidRPr="004A0933" w:rsidRDefault="00DC6715" w:rsidP="006F024B">
            <w:pPr>
              <w:pStyle w:val="formattext"/>
              <w:spacing w:before="0" w:beforeAutospacing="0" w:after="0" w:afterAutospacing="0"/>
              <w:jc w:val="center"/>
              <w:textAlignment w:val="baseline"/>
            </w:pPr>
          </w:p>
          <w:p w:rsidR="00DC6715" w:rsidRPr="004A0933" w:rsidRDefault="00DC6715" w:rsidP="006F024B">
            <w:pPr>
              <w:pStyle w:val="formattext"/>
              <w:spacing w:before="0" w:beforeAutospacing="0" w:after="0" w:afterAutospacing="0"/>
              <w:jc w:val="center"/>
              <w:textAlignment w:val="baseline"/>
            </w:pPr>
            <w:r w:rsidRPr="004A0933">
              <w:t>50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4A0933" w:rsidRDefault="00DC6715" w:rsidP="006F024B">
            <w:pPr>
              <w:pStyle w:val="formattext"/>
              <w:spacing w:before="0" w:beforeAutospacing="0" w:after="0" w:afterAutospacing="0"/>
              <w:jc w:val="center"/>
              <w:textAlignment w:val="baseline"/>
            </w:pPr>
          </w:p>
          <w:p w:rsidR="00DC6715" w:rsidRPr="004A0933" w:rsidRDefault="00DC6715" w:rsidP="006F024B">
            <w:pPr>
              <w:pStyle w:val="formattext"/>
              <w:spacing w:before="0" w:beforeAutospacing="0" w:after="0" w:afterAutospacing="0"/>
              <w:jc w:val="center"/>
              <w:textAlignment w:val="baseline"/>
            </w:pPr>
          </w:p>
          <w:p w:rsidR="00DC6715" w:rsidRPr="004A0933" w:rsidRDefault="00DC6715" w:rsidP="006F024B">
            <w:pPr>
              <w:pStyle w:val="formattext"/>
              <w:spacing w:before="0" w:beforeAutospacing="0" w:after="0" w:afterAutospacing="0"/>
              <w:jc w:val="center"/>
              <w:textAlignment w:val="baseline"/>
            </w:pPr>
            <w:r w:rsidRPr="004A0933">
              <w:t>60</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4A0933" w:rsidRDefault="00DC6715" w:rsidP="006F024B">
            <w:pPr>
              <w:pStyle w:val="formattext"/>
              <w:spacing w:before="0" w:beforeAutospacing="0" w:after="0" w:afterAutospacing="0"/>
              <w:jc w:val="center"/>
              <w:textAlignment w:val="baseline"/>
            </w:pPr>
          </w:p>
          <w:p w:rsidR="00DC6715" w:rsidRPr="004A0933" w:rsidRDefault="00DC6715" w:rsidP="006F024B">
            <w:pPr>
              <w:pStyle w:val="formattext"/>
              <w:spacing w:before="0" w:beforeAutospacing="0" w:after="0" w:afterAutospacing="0"/>
              <w:jc w:val="center"/>
              <w:textAlignment w:val="baseline"/>
            </w:pPr>
          </w:p>
          <w:p w:rsidR="00DC6715" w:rsidRPr="004A0933" w:rsidRDefault="00DC6715" w:rsidP="006F024B">
            <w:pPr>
              <w:pStyle w:val="formattext"/>
              <w:spacing w:before="0" w:beforeAutospacing="0" w:after="0" w:afterAutospacing="0"/>
              <w:jc w:val="center"/>
              <w:textAlignment w:val="baseline"/>
            </w:pPr>
            <w:r w:rsidRPr="004A0933">
              <w:t>62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4A0933" w:rsidRDefault="00DC6715" w:rsidP="006F024B">
            <w:pPr>
              <w:pStyle w:val="formattext"/>
              <w:spacing w:before="0" w:beforeAutospacing="0" w:after="0" w:afterAutospacing="0"/>
              <w:jc w:val="center"/>
              <w:textAlignment w:val="baseline"/>
            </w:pPr>
          </w:p>
          <w:p w:rsidR="00DC6715" w:rsidRPr="004A0933" w:rsidRDefault="00DC6715" w:rsidP="006F024B">
            <w:pPr>
              <w:pStyle w:val="formattext"/>
              <w:spacing w:before="0" w:beforeAutospacing="0" w:after="0" w:afterAutospacing="0"/>
              <w:jc w:val="center"/>
              <w:textAlignment w:val="baseline"/>
            </w:pPr>
          </w:p>
          <w:p w:rsidR="00DC6715" w:rsidRPr="004A0933" w:rsidRDefault="00DC6715" w:rsidP="006F024B">
            <w:pPr>
              <w:pStyle w:val="formattext"/>
              <w:spacing w:before="0" w:beforeAutospacing="0" w:after="0" w:afterAutospacing="0"/>
              <w:jc w:val="center"/>
              <w:textAlignment w:val="baseline"/>
            </w:pPr>
            <w:r w:rsidRPr="004A0933">
              <w:t>62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4A0933" w:rsidRDefault="00DC6715" w:rsidP="006F024B">
            <w:pPr>
              <w:pStyle w:val="formattext"/>
              <w:spacing w:before="0" w:beforeAutospacing="0" w:after="0" w:afterAutospacing="0"/>
              <w:jc w:val="center"/>
              <w:textAlignment w:val="baseline"/>
            </w:pPr>
          </w:p>
          <w:p w:rsidR="00DC6715" w:rsidRPr="004A0933" w:rsidRDefault="00DC6715" w:rsidP="006F024B">
            <w:pPr>
              <w:pStyle w:val="formattext"/>
              <w:spacing w:before="0" w:beforeAutospacing="0" w:after="0" w:afterAutospacing="0"/>
              <w:jc w:val="center"/>
              <w:textAlignment w:val="baseline"/>
            </w:pPr>
          </w:p>
          <w:p w:rsidR="00DC6715" w:rsidRPr="004A0933" w:rsidRDefault="00DC6715" w:rsidP="006F024B">
            <w:pPr>
              <w:pStyle w:val="formattext"/>
              <w:spacing w:before="0" w:beforeAutospacing="0" w:after="0" w:afterAutospacing="0"/>
              <w:jc w:val="center"/>
              <w:textAlignment w:val="baseline"/>
            </w:pPr>
            <w:r w:rsidRPr="004A0933">
              <w:t>62</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pStyle w:val="formattext"/>
              <w:spacing w:before="0" w:beforeAutospacing="0" w:after="0" w:afterAutospacing="0"/>
              <w:jc w:val="center"/>
              <w:textAlignment w:val="baseline"/>
              <w:rPr>
                <w:lang w:eastAsia="en-US"/>
              </w:rPr>
            </w:pPr>
            <w:r>
              <w:rPr>
                <w:lang w:eastAsia="en-US"/>
              </w:rPr>
              <w:t>Отдел архитектуры и строительства администрации муниципального района «Нерчинский район»</w:t>
            </w:r>
            <w:r w:rsidRPr="007972AC">
              <w:rPr>
                <w:lang w:eastAsia="en-US"/>
              </w:rPr>
              <w:t xml:space="preserve">, </w:t>
            </w:r>
          </w:p>
          <w:p w:rsidR="00DC6715" w:rsidRPr="004A0933" w:rsidRDefault="00DC6715" w:rsidP="006F024B">
            <w:pPr>
              <w:pStyle w:val="formattext"/>
              <w:spacing w:before="0" w:beforeAutospacing="0" w:after="0" w:afterAutospacing="0"/>
              <w:jc w:val="center"/>
              <w:textAlignment w:val="baseline"/>
            </w:pPr>
            <w:r w:rsidRPr="004A0933">
              <w:rPr>
                <w:lang w:eastAsia="en-US"/>
              </w:rPr>
              <w:t xml:space="preserve"> главы городских  поселений</w:t>
            </w:r>
          </w:p>
        </w:tc>
      </w:tr>
      <w:tr w:rsidR="00DC6715" w:rsidRPr="00881BF4" w:rsidTr="006F024B">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E464E" w:rsidRDefault="00DC6715" w:rsidP="006F024B">
            <w:pPr>
              <w:pStyle w:val="formattext"/>
              <w:spacing w:before="0" w:beforeAutospacing="0" w:after="0" w:afterAutospacing="0"/>
              <w:jc w:val="center"/>
              <w:textAlignment w:val="baseline"/>
            </w:pPr>
            <w:r w:rsidRPr="00CE464E">
              <w:t>8</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E464E" w:rsidRDefault="00DC6715" w:rsidP="006F024B">
            <w:pPr>
              <w:pStyle w:val="formattext"/>
              <w:spacing w:before="0" w:beforeAutospacing="0" w:after="0" w:afterAutospacing="0"/>
              <w:textAlignment w:val="baseline"/>
            </w:pPr>
            <w:r w:rsidRPr="00CE464E">
              <w:t>Рынок кадастровых и землеустроительных работ</w:t>
            </w:r>
            <w:r w:rsidRPr="00CE464E">
              <w:br/>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E464E" w:rsidRDefault="00DC6715" w:rsidP="006F024B">
            <w:pPr>
              <w:pStyle w:val="formattext"/>
              <w:spacing w:before="0" w:beforeAutospacing="0" w:after="0" w:afterAutospacing="0"/>
              <w:textAlignment w:val="baseline"/>
            </w:pPr>
            <w:r w:rsidRPr="00CE464E">
              <w:t>Доля организаций частной формы собственности в сфере кадастровых и землеустроительных работ,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E464E" w:rsidRDefault="00DC6715" w:rsidP="006F024B">
            <w:pPr>
              <w:pStyle w:val="formattext"/>
              <w:spacing w:before="0" w:beforeAutospacing="0" w:after="0" w:afterAutospacing="0"/>
              <w:jc w:val="center"/>
              <w:textAlignment w:val="baseline"/>
            </w:pPr>
          </w:p>
          <w:p w:rsidR="00DC6715" w:rsidRPr="00CE464E" w:rsidRDefault="00DC6715" w:rsidP="006F024B">
            <w:pPr>
              <w:pStyle w:val="formattext"/>
              <w:spacing w:before="0" w:beforeAutospacing="0" w:after="0" w:afterAutospacing="0"/>
              <w:jc w:val="center"/>
              <w:textAlignment w:val="baseline"/>
            </w:pPr>
          </w:p>
          <w:p w:rsidR="00DC6715" w:rsidRPr="00CE464E" w:rsidRDefault="00DC6715" w:rsidP="006F024B">
            <w:pPr>
              <w:pStyle w:val="formattext"/>
              <w:spacing w:before="0" w:beforeAutospacing="0" w:after="0" w:afterAutospacing="0"/>
              <w:jc w:val="center"/>
              <w:textAlignment w:val="baseline"/>
            </w:pPr>
            <w:r w:rsidRPr="00CE464E">
              <w:t>90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E464E" w:rsidRDefault="00DC6715" w:rsidP="006F024B">
            <w:pPr>
              <w:pStyle w:val="formattext"/>
              <w:spacing w:before="0" w:beforeAutospacing="0" w:after="0" w:afterAutospacing="0"/>
              <w:jc w:val="center"/>
              <w:textAlignment w:val="baseline"/>
            </w:pPr>
          </w:p>
          <w:p w:rsidR="00DC6715" w:rsidRPr="00CE464E" w:rsidRDefault="00DC6715" w:rsidP="006F024B">
            <w:pPr>
              <w:pStyle w:val="formattext"/>
              <w:spacing w:before="0" w:beforeAutospacing="0" w:after="0" w:afterAutospacing="0"/>
              <w:jc w:val="center"/>
              <w:textAlignment w:val="baseline"/>
            </w:pPr>
          </w:p>
          <w:p w:rsidR="00DC6715" w:rsidRPr="00CE464E" w:rsidRDefault="00DC6715" w:rsidP="006F024B">
            <w:pPr>
              <w:pStyle w:val="formattext"/>
              <w:spacing w:before="0" w:beforeAutospacing="0" w:after="0" w:afterAutospacing="0"/>
              <w:jc w:val="center"/>
              <w:textAlignment w:val="baseline"/>
            </w:pPr>
            <w:r w:rsidRPr="00CE464E">
              <w:t>92</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E464E" w:rsidRDefault="00DC6715" w:rsidP="006F024B">
            <w:pPr>
              <w:pStyle w:val="formattext"/>
              <w:spacing w:before="0" w:beforeAutospacing="0" w:after="0" w:afterAutospacing="0"/>
              <w:jc w:val="center"/>
              <w:textAlignment w:val="baseline"/>
            </w:pPr>
          </w:p>
          <w:p w:rsidR="00DC6715" w:rsidRPr="00CE464E" w:rsidRDefault="00DC6715" w:rsidP="006F024B">
            <w:pPr>
              <w:pStyle w:val="formattext"/>
              <w:spacing w:before="0" w:beforeAutospacing="0" w:after="0" w:afterAutospacing="0"/>
              <w:jc w:val="center"/>
              <w:textAlignment w:val="baseline"/>
            </w:pPr>
          </w:p>
          <w:p w:rsidR="00DC6715" w:rsidRPr="00CE464E" w:rsidRDefault="00DC6715" w:rsidP="006F024B">
            <w:pPr>
              <w:pStyle w:val="formattext"/>
              <w:spacing w:before="0" w:beforeAutospacing="0" w:after="0" w:afterAutospacing="0"/>
              <w:jc w:val="center"/>
              <w:textAlignment w:val="baseline"/>
            </w:pPr>
            <w:r>
              <w:t>95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E464E" w:rsidRDefault="00DC6715" w:rsidP="006F024B">
            <w:pPr>
              <w:pStyle w:val="formattext"/>
              <w:spacing w:before="0" w:beforeAutospacing="0" w:after="0" w:afterAutospacing="0"/>
              <w:jc w:val="center"/>
              <w:textAlignment w:val="baseline"/>
            </w:pPr>
          </w:p>
          <w:p w:rsidR="00DC6715" w:rsidRPr="00CE464E" w:rsidRDefault="00DC6715" w:rsidP="006F024B">
            <w:pPr>
              <w:pStyle w:val="formattext"/>
              <w:spacing w:before="0" w:beforeAutospacing="0" w:after="0" w:afterAutospacing="0"/>
              <w:jc w:val="center"/>
              <w:textAlignment w:val="baseline"/>
            </w:pPr>
          </w:p>
          <w:p w:rsidR="00DC6715" w:rsidRPr="00CE464E" w:rsidRDefault="00DC6715" w:rsidP="006F024B">
            <w:pPr>
              <w:pStyle w:val="formattext"/>
              <w:spacing w:before="0" w:beforeAutospacing="0" w:after="0" w:afterAutospacing="0"/>
              <w:jc w:val="center"/>
              <w:textAlignment w:val="baseline"/>
            </w:pPr>
            <w:r w:rsidRPr="00CE464E">
              <w:t>98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E464E" w:rsidRDefault="00DC6715" w:rsidP="006F024B">
            <w:pPr>
              <w:pStyle w:val="formattext"/>
              <w:spacing w:before="0" w:beforeAutospacing="0" w:after="0" w:afterAutospacing="0"/>
              <w:jc w:val="center"/>
              <w:textAlignment w:val="baseline"/>
            </w:pPr>
          </w:p>
          <w:p w:rsidR="00DC6715" w:rsidRPr="00CE464E" w:rsidRDefault="00DC6715" w:rsidP="006F024B">
            <w:pPr>
              <w:pStyle w:val="formattext"/>
              <w:spacing w:before="0" w:beforeAutospacing="0" w:after="0" w:afterAutospacing="0"/>
              <w:jc w:val="center"/>
              <w:textAlignment w:val="baseline"/>
            </w:pPr>
          </w:p>
          <w:p w:rsidR="00DC6715" w:rsidRPr="00CE464E" w:rsidRDefault="00DC6715" w:rsidP="006F024B">
            <w:pPr>
              <w:pStyle w:val="formattext"/>
              <w:spacing w:before="0" w:beforeAutospacing="0" w:after="0" w:afterAutospacing="0"/>
              <w:jc w:val="center"/>
              <w:textAlignment w:val="baseline"/>
            </w:pPr>
            <w:r>
              <w:t>100</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jc w:val="center"/>
            </w:pPr>
            <w:r w:rsidRPr="007972AC">
              <w:t>Комитет экономики и имущественных отношений</w:t>
            </w:r>
            <w:r>
              <w:rPr>
                <w:lang w:eastAsia="en-US"/>
              </w:rPr>
              <w:t xml:space="preserve"> администрации муниципального района «Нерчинский район»</w:t>
            </w:r>
          </w:p>
        </w:tc>
      </w:tr>
      <w:tr w:rsidR="00DC6715" w:rsidRPr="00EE62EE" w:rsidTr="006F024B">
        <w:trPr>
          <w:trHeight w:val="1944"/>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126A4" w:rsidRDefault="00DC6715" w:rsidP="006F024B">
            <w:pPr>
              <w:pStyle w:val="formattext"/>
              <w:spacing w:before="0" w:beforeAutospacing="0" w:after="0" w:afterAutospacing="0"/>
              <w:jc w:val="center"/>
              <w:textAlignment w:val="baseline"/>
            </w:pPr>
            <w:r w:rsidRPr="008126A4">
              <w:t>9</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126A4" w:rsidRDefault="00DC6715" w:rsidP="006F024B">
            <w:pPr>
              <w:pStyle w:val="formattext"/>
              <w:spacing w:before="0" w:beforeAutospacing="0" w:after="0" w:afterAutospacing="0"/>
              <w:textAlignment w:val="baseline"/>
            </w:pPr>
            <w:r w:rsidRPr="008126A4">
              <w:t>Рынок реализации сельскохозяйственной продукции</w:t>
            </w:r>
            <w:r w:rsidRPr="008126A4">
              <w:br/>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8126A4" w:rsidRDefault="00DC6715" w:rsidP="006F024B">
            <w:pPr>
              <w:pStyle w:val="ac"/>
              <w:spacing w:before="0" w:beforeAutospacing="0" w:after="0" w:afterAutospacing="0"/>
            </w:pPr>
            <w:r w:rsidRPr="008126A4">
              <w:t>Доля сельскохозяйственных потребительских кооперативов в общем объеме реализации сельскохозяйственной продукции,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8126A4" w:rsidRDefault="00DC6715" w:rsidP="006F024B">
            <w:pPr>
              <w:pStyle w:val="ac"/>
              <w:spacing w:before="0" w:beforeAutospacing="0" w:after="0" w:afterAutospacing="0"/>
              <w:jc w:val="center"/>
            </w:pPr>
            <w:r w:rsidRPr="008126A4">
              <w:t>5,0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8126A4" w:rsidRDefault="00DC6715" w:rsidP="006F024B">
            <w:pPr>
              <w:pStyle w:val="ac"/>
              <w:spacing w:before="0" w:beforeAutospacing="0" w:after="0" w:afterAutospacing="0"/>
              <w:jc w:val="center"/>
            </w:pPr>
            <w:r w:rsidRPr="008126A4">
              <w:t>5,2</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8126A4" w:rsidRDefault="00DC6715" w:rsidP="006F024B">
            <w:pPr>
              <w:pStyle w:val="ac"/>
              <w:spacing w:before="0" w:beforeAutospacing="0" w:after="0" w:afterAutospacing="0"/>
              <w:jc w:val="center"/>
            </w:pPr>
            <w:r w:rsidRPr="008126A4">
              <w:t>5,3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8126A4" w:rsidRDefault="00DC6715" w:rsidP="006F024B">
            <w:pPr>
              <w:pStyle w:val="ac"/>
              <w:spacing w:before="0" w:beforeAutospacing="0" w:after="0" w:afterAutospacing="0"/>
              <w:jc w:val="center"/>
            </w:pPr>
            <w:r w:rsidRPr="008126A4">
              <w:t>5,4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8126A4" w:rsidRDefault="00DC6715" w:rsidP="006F024B">
            <w:pPr>
              <w:pStyle w:val="ac"/>
              <w:spacing w:before="0" w:beforeAutospacing="0" w:after="0" w:afterAutospacing="0"/>
              <w:jc w:val="center"/>
            </w:pPr>
            <w:r w:rsidRPr="008126A4">
              <w:t>5,5</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Default="00DC6715" w:rsidP="006F024B">
            <w:pPr>
              <w:jc w:val="center"/>
            </w:pPr>
            <w:r w:rsidRPr="008126A4">
              <w:rPr>
                <w:lang w:eastAsia="en-US"/>
              </w:rPr>
              <w:t>Комитет сельского хозяйства и продовольствия</w:t>
            </w:r>
            <w:r>
              <w:rPr>
                <w:lang w:eastAsia="en-US"/>
              </w:rPr>
              <w:t xml:space="preserve"> администрации муниципального района «Нерчинский район»</w:t>
            </w:r>
          </w:p>
        </w:tc>
      </w:tr>
      <w:tr w:rsidR="00DC6715" w:rsidRPr="00C92A79" w:rsidTr="006F024B">
        <w:trPr>
          <w:trHeight w:val="1135"/>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92A79" w:rsidRDefault="00DC6715" w:rsidP="006F024B">
            <w:pPr>
              <w:pStyle w:val="formattext"/>
              <w:spacing w:before="0" w:beforeAutospacing="0" w:after="0" w:afterAutospacing="0"/>
              <w:jc w:val="center"/>
              <w:textAlignment w:val="baseline"/>
            </w:pPr>
            <w:r w:rsidRPr="00C92A79">
              <w:t>10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92A79" w:rsidRDefault="00DC6715" w:rsidP="006F024B">
            <w:pPr>
              <w:pStyle w:val="formattext"/>
              <w:spacing w:before="0" w:beforeAutospacing="0" w:after="0" w:afterAutospacing="0"/>
              <w:textAlignment w:val="baseline"/>
            </w:pPr>
            <w:r w:rsidRPr="00C92A79">
              <w:t>Рынок нефтепродуктов</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C92A79" w:rsidRDefault="00DC6715" w:rsidP="006F024B">
            <w:pPr>
              <w:pStyle w:val="ac"/>
              <w:spacing w:before="0" w:beforeAutospacing="0" w:after="0" w:afterAutospacing="0"/>
              <w:jc w:val="both"/>
            </w:pPr>
            <w:r w:rsidRPr="00C92A79">
              <w:t>Доля организаций частной формы собственности на рынке нефтепродуктов,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t>100</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C92A79" w:rsidRDefault="00DC6715" w:rsidP="006F024B">
            <w:pPr>
              <w:pStyle w:val="formattext"/>
              <w:spacing w:before="0" w:beforeAutospacing="0" w:after="0" w:afterAutospacing="0"/>
              <w:jc w:val="center"/>
              <w:textAlignment w:val="baseline"/>
            </w:pPr>
            <w:r w:rsidRPr="00C92A79">
              <w:rPr>
                <w:lang w:eastAsia="en-US"/>
              </w:rPr>
              <w:t>Администрация муниципального района «Н</w:t>
            </w:r>
            <w:r>
              <w:rPr>
                <w:lang w:eastAsia="en-US"/>
              </w:rPr>
              <w:t>ерчинский район»</w:t>
            </w:r>
            <w:r w:rsidRPr="00C92A79">
              <w:rPr>
                <w:lang w:eastAsia="en-US"/>
              </w:rPr>
              <w:t xml:space="preserve"> администрации городских поселений.</w:t>
            </w:r>
          </w:p>
        </w:tc>
      </w:tr>
      <w:tr w:rsidR="00DC6715" w:rsidRPr="00881BF4" w:rsidTr="006F024B">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t>13</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Сфера наружной рекламы</w:t>
            </w:r>
            <w:r w:rsidRPr="00881BF4">
              <w:br/>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lastRenderedPageBreak/>
              <w:t xml:space="preserve">Доля организаций частной формы </w:t>
            </w:r>
            <w:r w:rsidRPr="00881BF4">
              <w:lastRenderedPageBreak/>
              <w:t>собственности в сфере наружной рекламы, %</w:t>
            </w:r>
            <w:r w:rsidRPr="00881BF4">
              <w:br/>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lastRenderedPageBreak/>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rsidRPr="00AF2014">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AF2014" w:rsidRDefault="00DC6715" w:rsidP="006F024B">
            <w:pPr>
              <w:pStyle w:val="ac"/>
              <w:spacing w:before="0" w:beforeAutospacing="0" w:after="0" w:afterAutospacing="0"/>
              <w:jc w:val="center"/>
            </w:pPr>
            <w:r>
              <w:t>100</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Pr>
                <w:lang w:eastAsia="en-US"/>
              </w:rPr>
              <w:t xml:space="preserve">Отдел архитектуры и строительства </w:t>
            </w:r>
            <w:r>
              <w:rPr>
                <w:lang w:eastAsia="en-US"/>
              </w:rPr>
              <w:lastRenderedPageBreak/>
              <w:t>администрации муниципального района «Нерчинский район»</w:t>
            </w:r>
          </w:p>
        </w:tc>
      </w:tr>
      <w:tr w:rsidR="00DC6715" w:rsidRPr="00881BF4" w:rsidTr="006F024B">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881BF4">
              <w:lastRenderedPageBreak/>
              <w:t>14</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Рынок туристских услуг</w:t>
            </w:r>
            <w:r w:rsidRPr="00881BF4">
              <w:br/>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textAlignment w:val="baseline"/>
            </w:pPr>
            <w:r w:rsidRPr="00881BF4">
              <w:t>Количество оказанных консультаций субъектам предпринимательской деятельности, осуществляющим или планирующим осуществлять де</w:t>
            </w:r>
            <w:r>
              <w:t>ятельность в сфере туризма, ед.</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5117CE" w:rsidRDefault="00DC6715" w:rsidP="006F024B">
            <w:pPr>
              <w:pStyle w:val="ac"/>
              <w:spacing w:before="0" w:beforeAutospacing="0" w:after="0" w:afterAutospacing="0"/>
              <w:jc w:val="center"/>
            </w:pPr>
            <w:r w:rsidRPr="005117CE">
              <w:t>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5117CE" w:rsidRDefault="00DC6715" w:rsidP="006F024B">
            <w:pPr>
              <w:pStyle w:val="ac"/>
              <w:spacing w:before="0" w:beforeAutospacing="0" w:after="0" w:afterAutospacing="0"/>
              <w:jc w:val="center"/>
            </w:pPr>
            <w:r w:rsidRPr="005117CE">
              <w:t>1</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5117CE" w:rsidRDefault="00DC6715" w:rsidP="006F024B">
            <w:pPr>
              <w:pStyle w:val="ac"/>
              <w:spacing w:before="0" w:beforeAutospacing="0" w:after="0" w:afterAutospacing="0"/>
              <w:jc w:val="center"/>
            </w:pPr>
            <w:r w:rsidRPr="005117CE">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5117CE" w:rsidRDefault="00DC6715" w:rsidP="006F024B">
            <w:pPr>
              <w:pStyle w:val="ac"/>
              <w:spacing w:before="0" w:beforeAutospacing="0" w:after="0" w:afterAutospacing="0"/>
              <w:jc w:val="center"/>
            </w:pPr>
            <w:r w:rsidRPr="005117CE">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vAlign w:val="center"/>
            <w:hideMark/>
          </w:tcPr>
          <w:p w:rsidR="00DC6715" w:rsidRPr="005117CE" w:rsidRDefault="00DC6715" w:rsidP="006F024B">
            <w:pPr>
              <w:pStyle w:val="ac"/>
              <w:spacing w:before="0" w:beforeAutospacing="0" w:after="0" w:afterAutospacing="0"/>
              <w:jc w:val="center"/>
            </w:pPr>
            <w:r w:rsidRPr="005117CE">
              <w:t>2</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0" w:type="dxa"/>
              <w:left w:w="149" w:type="dxa"/>
              <w:bottom w:w="0" w:type="dxa"/>
              <w:right w:w="149" w:type="dxa"/>
            </w:tcMar>
            <w:hideMark/>
          </w:tcPr>
          <w:p w:rsidR="00DC6715" w:rsidRPr="00881BF4" w:rsidRDefault="00DC6715" w:rsidP="006F024B">
            <w:pPr>
              <w:pStyle w:val="formattext"/>
              <w:spacing w:before="0" w:beforeAutospacing="0" w:after="0" w:afterAutospacing="0"/>
              <w:jc w:val="center"/>
              <w:textAlignment w:val="baseline"/>
            </w:pPr>
            <w:r w:rsidRPr="007972AC">
              <w:rPr>
                <w:lang w:eastAsia="en-US"/>
              </w:rPr>
              <w:t>Отдел культуры и туризма</w:t>
            </w:r>
            <w:r>
              <w:rPr>
                <w:lang w:eastAsia="en-US"/>
              </w:rPr>
              <w:t xml:space="preserve"> администрации муниципального района «Нерчинский район»</w:t>
            </w:r>
          </w:p>
        </w:tc>
      </w:tr>
    </w:tbl>
    <w:p w:rsidR="00DC6715" w:rsidRPr="00881BF4" w:rsidRDefault="00DC6715" w:rsidP="00DC6715">
      <w:pPr>
        <w:jc w:val="both"/>
      </w:pPr>
    </w:p>
    <w:p w:rsidR="00DC6715" w:rsidRDefault="00DC6715" w:rsidP="00DC6715">
      <w:pPr>
        <w:pStyle w:val="a3"/>
        <w:rPr>
          <w:sz w:val="28"/>
          <w:szCs w:val="28"/>
        </w:rPr>
      </w:pPr>
    </w:p>
    <w:p w:rsidR="007972AC" w:rsidRPr="00CD1A6C" w:rsidRDefault="00CD1A6C" w:rsidP="00CD1A6C">
      <w:pPr>
        <w:pStyle w:val="aa"/>
        <w:widowControl w:val="0"/>
        <w:autoSpaceDE w:val="0"/>
        <w:autoSpaceDN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2</w:t>
      </w:r>
      <w:r w:rsidR="00DC6715" w:rsidRPr="00CD1A6C">
        <w:rPr>
          <w:rFonts w:ascii="Times New Roman" w:hAnsi="Times New Roman" w:cs="Times New Roman"/>
          <w:sz w:val="28"/>
          <w:szCs w:val="28"/>
        </w:rPr>
        <w:t>.Раздел 1. «</w:t>
      </w:r>
      <w:r w:rsidRPr="00CD1A6C">
        <w:rPr>
          <w:rFonts w:ascii="Times New Roman" w:hAnsi="Times New Roman" w:cs="Times New Roman"/>
          <w:sz w:val="28"/>
          <w:szCs w:val="28"/>
        </w:rPr>
        <w:t xml:space="preserve">Мероприятия, направленные на содействие развитию конкуренции на товарных рынках Нерчинского района» </w:t>
      </w:r>
      <w:r w:rsidR="00DC6715" w:rsidRPr="00CD1A6C">
        <w:rPr>
          <w:rFonts w:ascii="Times New Roman" w:hAnsi="Times New Roman" w:cs="Times New Roman"/>
          <w:sz w:val="28"/>
          <w:szCs w:val="28"/>
        </w:rPr>
        <w:t xml:space="preserve">Плана мероприятий </w:t>
      </w:r>
      <w:r w:rsidRPr="00CD1A6C">
        <w:rPr>
          <w:rFonts w:ascii="Times New Roman" w:hAnsi="Times New Roman" w:cs="Times New Roman"/>
          <w:sz w:val="28"/>
          <w:szCs w:val="28"/>
        </w:rPr>
        <w:t>(«дорожной карты») по содействию развитию конкуренции в  Нерчинском районе Забайкальского края</w:t>
      </w:r>
      <w:proofErr w:type="gramStart"/>
      <w:r>
        <w:rPr>
          <w:rFonts w:ascii="Times New Roman" w:hAnsi="Times New Roman" w:cs="Times New Roman"/>
          <w:sz w:val="28"/>
          <w:szCs w:val="28"/>
        </w:rPr>
        <w:t xml:space="preserve"> </w:t>
      </w:r>
      <w:r w:rsidR="00DC6715" w:rsidRPr="00CD1A6C">
        <w:rPr>
          <w:rFonts w:ascii="Times New Roman" w:hAnsi="Times New Roman" w:cs="Times New Roman"/>
          <w:sz w:val="28"/>
          <w:szCs w:val="28"/>
        </w:rPr>
        <w:t>,</w:t>
      </w:r>
      <w:proofErr w:type="gramEnd"/>
      <w:r w:rsidR="00DC6715" w:rsidRPr="00CD1A6C">
        <w:rPr>
          <w:rFonts w:ascii="Times New Roman" w:hAnsi="Times New Roman" w:cs="Times New Roman"/>
          <w:sz w:val="28"/>
          <w:szCs w:val="28"/>
          <w:lang w:eastAsia="en-US"/>
        </w:rPr>
        <w:t xml:space="preserve"> </w:t>
      </w:r>
      <w:r w:rsidR="00DC6715" w:rsidRPr="00CD1A6C">
        <w:rPr>
          <w:rFonts w:ascii="Times New Roman" w:hAnsi="Times New Roman" w:cs="Times New Roman"/>
          <w:bCs/>
          <w:sz w:val="28"/>
          <w:szCs w:val="28"/>
        </w:rPr>
        <w:t xml:space="preserve">утвержденного </w:t>
      </w:r>
      <w:r w:rsidRPr="00CD1A6C">
        <w:rPr>
          <w:rFonts w:ascii="Times New Roman" w:hAnsi="Times New Roman" w:cs="Times New Roman"/>
          <w:sz w:val="28"/>
          <w:szCs w:val="28"/>
        </w:rPr>
        <w:t>распоряжением  администрации муниципального района  «Нерчинский район» от 23.03.2022 года №154</w:t>
      </w:r>
      <w:r w:rsidR="00DC6715" w:rsidRPr="00CD1A6C">
        <w:rPr>
          <w:rFonts w:ascii="Times New Roman" w:hAnsi="Times New Roman" w:cs="Times New Roman"/>
          <w:sz w:val="28"/>
          <w:szCs w:val="28"/>
        </w:rPr>
        <w:t>, изложить в новой редакции:</w:t>
      </w:r>
    </w:p>
    <w:tbl>
      <w:tblPr>
        <w:tblStyle w:val="ae"/>
        <w:tblW w:w="5021" w:type="pct"/>
        <w:tblLayout w:type="fixed"/>
        <w:tblLook w:val="04A0"/>
      </w:tblPr>
      <w:tblGrid>
        <w:gridCol w:w="841"/>
        <w:gridCol w:w="4810"/>
        <w:gridCol w:w="3530"/>
        <w:gridCol w:w="1565"/>
        <w:gridCol w:w="2690"/>
        <w:gridCol w:w="2408"/>
      </w:tblGrid>
      <w:tr w:rsidR="007972AC" w:rsidRPr="007972AC" w:rsidTr="00160875">
        <w:tc>
          <w:tcPr>
            <w:tcW w:w="265" w:type="pct"/>
          </w:tcPr>
          <w:p w:rsidR="007972AC" w:rsidRPr="007972AC" w:rsidRDefault="007972AC" w:rsidP="009F44EA">
            <w:pPr>
              <w:jc w:val="center"/>
              <w:rPr>
                <w:b/>
              </w:rPr>
            </w:pPr>
            <w:r w:rsidRPr="007972AC">
              <w:rPr>
                <w:b/>
              </w:rPr>
              <w:t>№</w:t>
            </w:r>
          </w:p>
          <w:p w:rsidR="007972AC" w:rsidRPr="007972AC" w:rsidRDefault="007972AC" w:rsidP="009F44EA">
            <w:pPr>
              <w:jc w:val="center"/>
              <w:rPr>
                <w:b/>
              </w:rPr>
            </w:pPr>
            <w:proofErr w:type="spellStart"/>
            <w:proofErr w:type="gramStart"/>
            <w:r w:rsidRPr="007972AC">
              <w:rPr>
                <w:b/>
              </w:rPr>
              <w:t>п</w:t>
            </w:r>
            <w:proofErr w:type="spellEnd"/>
            <w:proofErr w:type="gramEnd"/>
            <w:r w:rsidRPr="007972AC">
              <w:rPr>
                <w:b/>
              </w:rPr>
              <w:t>/</w:t>
            </w:r>
            <w:proofErr w:type="spellStart"/>
            <w:r w:rsidRPr="007972AC">
              <w:rPr>
                <w:b/>
              </w:rPr>
              <w:t>п</w:t>
            </w:r>
            <w:proofErr w:type="spellEnd"/>
          </w:p>
        </w:tc>
        <w:tc>
          <w:tcPr>
            <w:tcW w:w="1518" w:type="pct"/>
          </w:tcPr>
          <w:p w:rsidR="007972AC" w:rsidRPr="007972AC" w:rsidRDefault="007972AC" w:rsidP="009F44EA">
            <w:pPr>
              <w:jc w:val="center"/>
              <w:rPr>
                <w:b/>
              </w:rPr>
            </w:pPr>
            <w:r w:rsidRPr="007972AC">
              <w:rPr>
                <w:b/>
              </w:rPr>
              <w:t>Существующая проблема и исходная фактическая информация</w:t>
            </w:r>
          </w:p>
        </w:tc>
        <w:tc>
          <w:tcPr>
            <w:tcW w:w="1114" w:type="pct"/>
          </w:tcPr>
          <w:p w:rsidR="007972AC" w:rsidRPr="007972AC" w:rsidRDefault="007972AC" w:rsidP="009F44EA">
            <w:pPr>
              <w:jc w:val="center"/>
              <w:rPr>
                <w:b/>
              </w:rPr>
            </w:pPr>
            <w:r w:rsidRPr="007972AC">
              <w:rPr>
                <w:b/>
              </w:rPr>
              <w:t>Мероприятие</w:t>
            </w:r>
          </w:p>
        </w:tc>
        <w:tc>
          <w:tcPr>
            <w:tcW w:w="494" w:type="pct"/>
          </w:tcPr>
          <w:p w:rsidR="007972AC" w:rsidRPr="007972AC" w:rsidRDefault="007972AC" w:rsidP="009F44EA">
            <w:pPr>
              <w:ind w:left="176" w:hanging="142"/>
              <w:jc w:val="center"/>
              <w:rPr>
                <w:b/>
              </w:rPr>
            </w:pPr>
            <w:r w:rsidRPr="007972AC">
              <w:rPr>
                <w:b/>
              </w:rPr>
              <w:t>Срок реализации</w:t>
            </w:r>
          </w:p>
        </w:tc>
        <w:tc>
          <w:tcPr>
            <w:tcW w:w="849" w:type="pct"/>
          </w:tcPr>
          <w:p w:rsidR="007972AC" w:rsidRPr="007972AC" w:rsidRDefault="007972AC" w:rsidP="009F44EA">
            <w:pPr>
              <w:jc w:val="center"/>
              <w:rPr>
                <w:b/>
              </w:rPr>
            </w:pPr>
            <w:r w:rsidRPr="007972AC">
              <w:rPr>
                <w:b/>
              </w:rPr>
              <w:t>Ожидаемые результаты</w:t>
            </w:r>
          </w:p>
          <w:p w:rsidR="007972AC" w:rsidRPr="007972AC" w:rsidRDefault="007972AC" w:rsidP="009F44EA">
            <w:pPr>
              <w:jc w:val="center"/>
              <w:rPr>
                <w:b/>
              </w:rPr>
            </w:pPr>
          </w:p>
          <w:p w:rsidR="007972AC" w:rsidRPr="007972AC" w:rsidRDefault="007972AC" w:rsidP="009F44EA">
            <w:pPr>
              <w:jc w:val="center"/>
              <w:rPr>
                <w:b/>
              </w:rPr>
            </w:pPr>
          </w:p>
        </w:tc>
        <w:tc>
          <w:tcPr>
            <w:tcW w:w="761" w:type="pct"/>
          </w:tcPr>
          <w:p w:rsidR="007972AC" w:rsidRPr="007972AC" w:rsidRDefault="007972AC" w:rsidP="009F44EA">
            <w:pPr>
              <w:jc w:val="center"/>
              <w:rPr>
                <w:b/>
              </w:rPr>
            </w:pPr>
            <w:r w:rsidRPr="007972AC">
              <w:rPr>
                <w:b/>
              </w:rPr>
              <w:t>Исполнитель</w:t>
            </w:r>
          </w:p>
        </w:tc>
      </w:tr>
    </w:tbl>
    <w:p w:rsidR="007972AC" w:rsidRPr="007972AC" w:rsidRDefault="007972AC" w:rsidP="007972AC">
      <w:pPr>
        <w:pStyle w:val="aa"/>
        <w:widowControl w:val="0"/>
        <w:autoSpaceDE w:val="0"/>
        <w:autoSpaceDN w:val="0"/>
        <w:adjustRightInd w:val="0"/>
        <w:spacing w:line="20" w:lineRule="exact"/>
        <w:ind w:left="709"/>
        <w:jc w:val="center"/>
        <w:rPr>
          <w:rFonts w:ascii="Times New Roman" w:hAnsi="Times New Roman" w:cs="Times New Roman"/>
          <w:b/>
          <w:sz w:val="24"/>
          <w:szCs w:val="24"/>
        </w:rPr>
      </w:pPr>
    </w:p>
    <w:tbl>
      <w:tblPr>
        <w:tblW w:w="5021"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841"/>
        <w:gridCol w:w="4810"/>
        <w:gridCol w:w="3530"/>
        <w:gridCol w:w="1562"/>
        <w:gridCol w:w="2690"/>
        <w:gridCol w:w="2411"/>
      </w:tblGrid>
      <w:tr w:rsidR="007972AC" w:rsidRPr="007972AC" w:rsidTr="0082132E">
        <w:trPr>
          <w:tblHeader/>
        </w:trPr>
        <w:tc>
          <w:tcPr>
            <w:tcW w:w="265" w:type="pct"/>
            <w:tcBorders>
              <w:top w:val="single" w:sz="4" w:space="0" w:color="auto"/>
              <w:left w:val="single" w:sz="4" w:space="0" w:color="auto"/>
              <w:bottom w:val="single" w:sz="4" w:space="0" w:color="auto"/>
              <w:right w:val="single" w:sz="4" w:space="0" w:color="auto"/>
            </w:tcBorders>
            <w:shd w:val="clear" w:color="auto" w:fill="auto"/>
          </w:tcPr>
          <w:p w:rsidR="007972AC" w:rsidRPr="007972AC" w:rsidRDefault="007972AC" w:rsidP="009F44EA">
            <w:pPr>
              <w:jc w:val="center"/>
              <w:rPr>
                <w:b/>
              </w:rPr>
            </w:pPr>
            <w:r w:rsidRPr="007972AC">
              <w:rPr>
                <w:b/>
              </w:rPr>
              <w:t>1</w:t>
            </w:r>
          </w:p>
        </w:tc>
        <w:tc>
          <w:tcPr>
            <w:tcW w:w="1518" w:type="pct"/>
            <w:tcBorders>
              <w:top w:val="single" w:sz="4" w:space="0" w:color="auto"/>
              <w:left w:val="single" w:sz="4" w:space="0" w:color="auto"/>
              <w:bottom w:val="single" w:sz="4" w:space="0" w:color="auto"/>
              <w:right w:val="single" w:sz="4" w:space="0" w:color="auto"/>
            </w:tcBorders>
            <w:shd w:val="clear" w:color="auto" w:fill="auto"/>
          </w:tcPr>
          <w:p w:rsidR="007972AC" w:rsidRPr="007972AC" w:rsidRDefault="007972AC" w:rsidP="009F44EA">
            <w:pPr>
              <w:jc w:val="center"/>
              <w:rPr>
                <w:b/>
              </w:rPr>
            </w:pPr>
            <w:r w:rsidRPr="007972AC">
              <w:rPr>
                <w:b/>
              </w:rPr>
              <w:t>2</w:t>
            </w:r>
          </w:p>
        </w:tc>
        <w:tc>
          <w:tcPr>
            <w:tcW w:w="1114" w:type="pct"/>
            <w:tcBorders>
              <w:top w:val="single" w:sz="4" w:space="0" w:color="auto"/>
              <w:left w:val="single" w:sz="4" w:space="0" w:color="auto"/>
              <w:bottom w:val="single" w:sz="4" w:space="0" w:color="auto"/>
              <w:right w:val="single" w:sz="4" w:space="0" w:color="auto"/>
            </w:tcBorders>
            <w:shd w:val="clear" w:color="auto" w:fill="auto"/>
          </w:tcPr>
          <w:p w:rsidR="007972AC" w:rsidRPr="007972AC" w:rsidRDefault="007972AC" w:rsidP="009F44EA">
            <w:pPr>
              <w:jc w:val="center"/>
              <w:rPr>
                <w:b/>
              </w:rPr>
            </w:pPr>
            <w:r w:rsidRPr="007972AC">
              <w:rPr>
                <w:b/>
              </w:rPr>
              <w:t>3</w:t>
            </w:r>
          </w:p>
        </w:tc>
        <w:tc>
          <w:tcPr>
            <w:tcW w:w="493" w:type="pct"/>
            <w:tcBorders>
              <w:top w:val="single" w:sz="4" w:space="0" w:color="auto"/>
              <w:left w:val="single" w:sz="4" w:space="0" w:color="auto"/>
              <w:bottom w:val="single" w:sz="4" w:space="0" w:color="auto"/>
              <w:right w:val="single" w:sz="4" w:space="0" w:color="auto"/>
            </w:tcBorders>
            <w:shd w:val="clear" w:color="auto" w:fill="auto"/>
          </w:tcPr>
          <w:p w:rsidR="007972AC" w:rsidRPr="007972AC" w:rsidRDefault="007972AC" w:rsidP="009F44EA">
            <w:pPr>
              <w:ind w:left="33" w:hanging="249"/>
              <w:jc w:val="center"/>
              <w:rPr>
                <w:b/>
              </w:rPr>
            </w:pPr>
            <w:r w:rsidRPr="007972AC">
              <w:rPr>
                <w:b/>
              </w:rPr>
              <w:t>4</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7972AC" w:rsidRPr="007972AC" w:rsidRDefault="007972AC" w:rsidP="009F44EA">
            <w:pPr>
              <w:jc w:val="center"/>
              <w:rPr>
                <w:b/>
              </w:rPr>
            </w:pPr>
            <w:r w:rsidRPr="007972AC">
              <w:rPr>
                <w:b/>
              </w:rPr>
              <w:t>5</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7972AC" w:rsidRPr="007972AC" w:rsidRDefault="007972AC" w:rsidP="009F44EA">
            <w:pPr>
              <w:jc w:val="center"/>
              <w:rPr>
                <w:b/>
              </w:rPr>
            </w:pPr>
            <w:r w:rsidRPr="007972AC">
              <w:rPr>
                <w:b/>
              </w:rPr>
              <w:t>6</w:t>
            </w:r>
          </w:p>
        </w:tc>
      </w:tr>
      <w:tr w:rsidR="007972AC" w:rsidRPr="007972AC" w:rsidTr="0082132E">
        <w:tblPrEx>
          <w:tblBorders>
            <w:bottom w:val="single" w:sz="4" w:space="0" w:color="auto"/>
          </w:tblBorders>
          <w:tblLook w:val="01A0"/>
        </w:tblPrEx>
        <w:trPr>
          <w:trHeight w:val="461"/>
        </w:trPr>
        <w:tc>
          <w:tcPr>
            <w:tcW w:w="5000" w:type="pct"/>
            <w:gridSpan w:val="6"/>
            <w:shd w:val="clear" w:color="auto" w:fill="auto"/>
          </w:tcPr>
          <w:p w:rsidR="007972AC" w:rsidRPr="007972AC" w:rsidRDefault="007972AC" w:rsidP="009F44EA">
            <w:pPr>
              <w:jc w:val="center"/>
              <w:rPr>
                <w:rFonts w:eastAsiaTheme="minorHAnsi"/>
                <w:b/>
                <w:lang w:eastAsia="en-US"/>
              </w:rPr>
            </w:pPr>
            <w:r w:rsidRPr="007972AC">
              <w:rPr>
                <w:rFonts w:eastAsiaTheme="minorHAnsi"/>
                <w:b/>
                <w:lang w:eastAsia="en-US"/>
              </w:rPr>
              <w:t xml:space="preserve">Раздел 1. </w:t>
            </w:r>
            <w:r w:rsidRPr="007972AC">
              <w:rPr>
                <w:b/>
              </w:rPr>
              <w:t>Мероприятия, направленные на содействие развитию конкуренции на товарных рынках Нерчинского района</w:t>
            </w:r>
          </w:p>
        </w:tc>
      </w:tr>
      <w:tr w:rsidR="007972AC" w:rsidRPr="007972AC" w:rsidTr="0082132E">
        <w:tblPrEx>
          <w:tblBorders>
            <w:bottom w:val="single" w:sz="4" w:space="0" w:color="auto"/>
          </w:tblBorders>
          <w:tblLook w:val="01A0"/>
        </w:tblPrEx>
        <w:trPr>
          <w:trHeight w:val="425"/>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lang w:eastAsia="en-US"/>
              </w:rPr>
            </w:pPr>
            <w:r w:rsidRPr="007972AC">
              <w:rPr>
                <w:rFonts w:ascii="Times New Roman" w:hAnsi="Times New Roman" w:cs="Times New Roman"/>
                <w:b/>
                <w:sz w:val="24"/>
                <w:szCs w:val="24"/>
                <w:lang w:eastAsia="en-US"/>
              </w:rPr>
              <w:t>Рынок теплоснабжения (производство тепловой энергии)</w:t>
            </w:r>
          </w:p>
        </w:tc>
      </w:tr>
      <w:tr w:rsidR="007972AC" w:rsidRPr="007972AC" w:rsidTr="0082132E">
        <w:tblPrEx>
          <w:tblBorders>
            <w:bottom w:val="single" w:sz="4" w:space="0" w:color="auto"/>
          </w:tblBorders>
          <w:tblLook w:val="01A0"/>
        </w:tblPrEx>
        <w:trPr>
          <w:trHeight w:val="3207"/>
        </w:trPr>
        <w:tc>
          <w:tcPr>
            <w:tcW w:w="265" w:type="pct"/>
            <w:shd w:val="clear" w:color="auto" w:fill="auto"/>
          </w:tcPr>
          <w:p w:rsidR="007972AC" w:rsidRPr="007972AC" w:rsidRDefault="007972AC" w:rsidP="009F44EA">
            <w:r w:rsidRPr="007972AC">
              <w:lastRenderedPageBreak/>
              <w:t>1.1.1</w:t>
            </w:r>
          </w:p>
        </w:tc>
        <w:tc>
          <w:tcPr>
            <w:tcW w:w="1518" w:type="pct"/>
            <w:shd w:val="clear" w:color="auto" w:fill="auto"/>
          </w:tcPr>
          <w:p w:rsidR="007972AC" w:rsidRPr="007972AC" w:rsidRDefault="007972AC" w:rsidP="0024345F">
            <w:pPr>
              <w:jc w:val="both"/>
            </w:pPr>
            <w:r w:rsidRPr="007972AC">
              <w:t xml:space="preserve">Основным механизмом развития конкуренции на рынке услуг жилищно-коммунального хозяйства является передача в управление частным операторам на основе концессионных соглашений объектов жилищно-коммунального хозяйства всех и муниципальных предприятий, осуществляющих неэффективное управление. </w:t>
            </w:r>
            <w:r w:rsidRPr="002E2645">
              <w:t xml:space="preserve">Доля организаций частной формы собственности в сфере теплоснабжения составляет </w:t>
            </w:r>
            <w:r w:rsidR="0024345F" w:rsidRPr="002E2645">
              <w:t>66</w:t>
            </w:r>
            <w:r w:rsidRPr="002E2645">
              <w:t>%.</w:t>
            </w:r>
          </w:p>
        </w:tc>
        <w:tc>
          <w:tcPr>
            <w:tcW w:w="1114" w:type="pct"/>
            <w:shd w:val="clear" w:color="auto" w:fill="auto"/>
          </w:tcPr>
          <w:p w:rsidR="007972AC" w:rsidRPr="007972AC" w:rsidRDefault="007972AC" w:rsidP="009F44EA">
            <w:pPr>
              <w:autoSpaceDE w:val="0"/>
              <w:autoSpaceDN w:val="0"/>
              <w:adjustRightInd w:val="0"/>
              <w:jc w:val="both"/>
              <w:rPr>
                <w:rFonts w:eastAsia="Calibri"/>
                <w:lang w:eastAsia="en-US"/>
              </w:rPr>
            </w:pPr>
            <w:r w:rsidRPr="007972AC">
              <w:t xml:space="preserve">Привлечение частных операторов для оказания услуг по теплоснабжению на праве заключения концессионного соглашения </w:t>
            </w:r>
          </w:p>
        </w:tc>
        <w:tc>
          <w:tcPr>
            <w:tcW w:w="493" w:type="pct"/>
            <w:shd w:val="clear" w:color="auto" w:fill="auto"/>
          </w:tcPr>
          <w:p w:rsidR="007972AC" w:rsidRPr="007972AC" w:rsidRDefault="007972AC" w:rsidP="009F44EA">
            <w:pPr>
              <w:jc w:val="center"/>
              <w:rPr>
                <w:lang w:eastAsia="en-US"/>
              </w:rPr>
            </w:pPr>
            <w:r w:rsidRPr="007972AC">
              <w:t>2022-2025</w:t>
            </w:r>
          </w:p>
        </w:tc>
        <w:tc>
          <w:tcPr>
            <w:tcW w:w="849" w:type="pct"/>
            <w:shd w:val="clear" w:color="auto" w:fill="auto"/>
          </w:tcPr>
          <w:p w:rsidR="007972AC" w:rsidRPr="007972AC" w:rsidRDefault="007972AC" w:rsidP="009F44EA">
            <w:pPr>
              <w:pStyle w:val="ConsPlusNormal"/>
              <w:jc w:val="both"/>
              <w:rPr>
                <w:rFonts w:ascii="Times New Roman" w:hAnsi="Times New Roman" w:cs="Times New Roman"/>
                <w:sz w:val="24"/>
                <w:szCs w:val="24"/>
                <w:lang w:eastAsia="en-US"/>
              </w:rPr>
            </w:pPr>
            <w:r w:rsidRPr="007972AC">
              <w:rPr>
                <w:rFonts w:ascii="Times New Roman" w:hAnsi="Times New Roman" w:cs="Times New Roman"/>
                <w:sz w:val="24"/>
                <w:szCs w:val="24"/>
                <w:lang w:eastAsia="en-US"/>
              </w:rPr>
              <w:t>Увеличение количества негосударственных предприятий и доли организаций частной формы собственности в сфере теплоснабжения</w:t>
            </w:r>
          </w:p>
        </w:tc>
        <w:tc>
          <w:tcPr>
            <w:tcW w:w="761" w:type="pct"/>
            <w:shd w:val="clear" w:color="auto" w:fill="auto"/>
          </w:tcPr>
          <w:p w:rsidR="00A51AB5" w:rsidRDefault="00A51AB5" w:rsidP="00A51AB5">
            <w:pPr>
              <w:pStyle w:val="formattext"/>
              <w:spacing w:before="0" w:beforeAutospacing="0" w:after="0" w:afterAutospacing="0"/>
              <w:jc w:val="center"/>
              <w:textAlignment w:val="baseline"/>
              <w:rPr>
                <w:lang w:eastAsia="en-US"/>
              </w:rPr>
            </w:pPr>
            <w:r>
              <w:rPr>
                <w:lang w:eastAsia="en-US"/>
              </w:rPr>
              <w:t>Отдел информационных технологий администрации муниципального района «Нерчинский район»</w:t>
            </w:r>
            <w:r w:rsidRPr="007972AC">
              <w:rPr>
                <w:lang w:eastAsia="en-US"/>
              </w:rPr>
              <w:t xml:space="preserve">, </w:t>
            </w:r>
          </w:p>
          <w:p w:rsidR="007972AC" w:rsidRPr="007972AC" w:rsidRDefault="00A51AB5" w:rsidP="00A51AB5">
            <w:pPr>
              <w:jc w:val="center"/>
              <w:rPr>
                <w:lang w:eastAsia="en-US"/>
              </w:rPr>
            </w:pPr>
            <w:r w:rsidRPr="007972AC">
              <w:rPr>
                <w:lang w:eastAsia="en-US"/>
              </w:rPr>
              <w:t>главы городских (сельских) поселений</w:t>
            </w:r>
            <w:r w:rsidR="007972AC" w:rsidRPr="007972AC">
              <w:rPr>
                <w:lang w:eastAsia="en-US"/>
              </w:rPr>
              <w:t xml:space="preserve">. </w:t>
            </w:r>
          </w:p>
        </w:tc>
      </w:tr>
      <w:tr w:rsidR="007972AC" w:rsidRPr="007972AC" w:rsidTr="0082132E">
        <w:tblPrEx>
          <w:tblBorders>
            <w:bottom w:val="single" w:sz="4" w:space="0" w:color="auto"/>
          </w:tblBorders>
          <w:tblLook w:val="01A0"/>
        </w:tblPrEx>
        <w:trPr>
          <w:trHeight w:val="323"/>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lang w:eastAsia="en-US"/>
              </w:rPr>
            </w:pPr>
            <w:r w:rsidRPr="007972AC">
              <w:rPr>
                <w:rFonts w:ascii="Times New Roman" w:hAnsi="Times New Roman" w:cs="Times New Roman"/>
                <w:b/>
                <w:sz w:val="24"/>
                <w:szCs w:val="24"/>
                <w:lang w:eastAsia="en-US"/>
              </w:rPr>
              <w:t>Рынок услуг по сбору и транспортированию твердых коммунальных отходов</w:t>
            </w:r>
          </w:p>
        </w:tc>
      </w:tr>
      <w:tr w:rsidR="007972AC" w:rsidRPr="007972AC" w:rsidTr="0082132E">
        <w:tblPrEx>
          <w:tblBorders>
            <w:bottom w:val="single" w:sz="4" w:space="0" w:color="auto"/>
          </w:tblBorders>
          <w:tblLook w:val="01A0"/>
        </w:tblPrEx>
        <w:trPr>
          <w:trHeight w:val="3968"/>
        </w:trPr>
        <w:tc>
          <w:tcPr>
            <w:tcW w:w="265" w:type="pct"/>
            <w:shd w:val="clear" w:color="auto" w:fill="auto"/>
          </w:tcPr>
          <w:p w:rsidR="007972AC" w:rsidRPr="007972AC" w:rsidRDefault="007972AC" w:rsidP="009F44EA">
            <w:r w:rsidRPr="007972AC">
              <w:t>1.2.1.</w:t>
            </w:r>
          </w:p>
        </w:tc>
        <w:tc>
          <w:tcPr>
            <w:tcW w:w="1518" w:type="pct"/>
            <w:shd w:val="clear" w:color="auto" w:fill="auto"/>
          </w:tcPr>
          <w:p w:rsidR="007972AC" w:rsidRPr="007972AC" w:rsidRDefault="007972AC" w:rsidP="002E2645">
            <w:pPr>
              <w:jc w:val="both"/>
            </w:pPr>
            <w:r w:rsidRPr="007972AC">
              <w:t xml:space="preserve">В данной сфере доля присутствия организаций </w:t>
            </w:r>
            <w:r w:rsidRPr="002E2645">
              <w:t>частной формы собственности составляет 100 %.</w:t>
            </w:r>
            <w:r w:rsidRPr="007972AC">
              <w:t xml:space="preserve"> По состоянию на 01декабря 2021 года на территории района деятельность по сбору и транспортированию твердых коммунальных отходов осуществляет </w:t>
            </w:r>
            <w:r w:rsidR="002E2645">
              <w:t>2</w:t>
            </w:r>
            <w:r w:rsidRPr="007972AC">
              <w:t xml:space="preserve"> хозяйствующи</w:t>
            </w:r>
            <w:r w:rsidR="002E2645">
              <w:t>х</w:t>
            </w:r>
            <w:r w:rsidR="00AA0611" w:rsidRPr="007972AC">
              <w:t xml:space="preserve"> субъект</w:t>
            </w:r>
            <w:r w:rsidR="002E2645">
              <w:t xml:space="preserve">а- ООО «Благоустройство» и </w:t>
            </w:r>
            <w:r w:rsidR="00AA0611">
              <w:t>региональный оператор</w:t>
            </w:r>
            <w:r w:rsidRPr="007972AC">
              <w:t xml:space="preserve"> </w:t>
            </w:r>
            <w:r w:rsidR="00AA0611">
              <w:t>ООО</w:t>
            </w:r>
            <w:r w:rsidR="00BD6EC9">
              <w:t xml:space="preserve"> «</w:t>
            </w:r>
            <w:proofErr w:type="spellStart"/>
            <w:r w:rsidR="00BD6EC9">
              <w:t>Олерон</w:t>
            </w:r>
            <w:proofErr w:type="spellEnd"/>
            <w:r w:rsidR="00BD6EC9">
              <w:t>*»</w:t>
            </w:r>
          </w:p>
        </w:tc>
        <w:tc>
          <w:tcPr>
            <w:tcW w:w="1114" w:type="pct"/>
            <w:shd w:val="clear" w:color="auto" w:fill="auto"/>
          </w:tcPr>
          <w:p w:rsidR="007972AC" w:rsidRPr="007972AC" w:rsidRDefault="007972AC" w:rsidP="009F44EA">
            <w:pPr>
              <w:autoSpaceDE w:val="0"/>
              <w:autoSpaceDN w:val="0"/>
              <w:adjustRightInd w:val="0"/>
              <w:jc w:val="both"/>
              <w:rPr>
                <w:rFonts w:eastAsia="TimesNewRomanPSMT"/>
                <w:lang w:eastAsia="en-US"/>
              </w:rPr>
            </w:pPr>
            <w:r w:rsidRPr="007972AC">
              <w:rPr>
                <w:rFonts w:eastAsia="TimesNewRomanPSMT"/>
                <w:lang w:eastAsia="en-US"/>
              </w:rPr>
              <w:t xml:space="preserve">Стимулирование </w:t>
            </w:r>
            <w:proofErr w:type="gramStart"/>
            <w:r w:rsidRPr="007972AC">
              <w:rPr>
                <w:rFonts w:eastAsia="TimesNewRomanPSMT"/>
                <w:lang w:eastAsia="en-US"/>
              </w:rPr>
              <w:t>новых</w:t>
            </w:r>
            <w:proofErr w:type="gramEnd"/>
          </w:p>
          <w:p w:rsidR="007972AC" w:rsidRPr="007972AC" w:rsidRDefault="007972AC" w:rsidP="009F44EA">
            <w:pPr>
              <w:autoSpaceDE w:val="0"/>
              <w:autoSpaceDN w:val="0"/>
              <w:adjustRightInd w:val="0"/>
              <w:jc w:val="both"/>
              <w:rPr>
                <w:rFonts w:eastAsia="TimesNewRomanPSMT"/>
                <w:lang w:eastAsia="en-US"/>
              </w:rPr>
            </w:pPr>
            <w:r w:rsidRPr="007972AC">
              <w:rPr>
                <w:rFonts w:eastAsia="TimesNewRomanPSMT"/>
                <w:lang w:eastAsia="en-US"/>
              </w:rPr>
              <w:t>предпринимательских инициатив и частной инициативы по транспортированию твердых коммунальных отходов</w:t>
            </w:r>
          </w:p>
        </w:tc>
        <w:tc>
          <w:tcPr>
            <w:tcW w:w="493" w:type="pct"/>
            <w:shd w:val="clear" w:color="auto" w:fill="auto"/>
          </w:tcPr>
          <w:p w:rsidR="007972AC" w:rsidRPr="007972AC" w:rsidRDefault="007972AC" w:rsidP="009F44EA">
            <w:pPr>
              <w:pStyle w:val="ConsPlusNormal"/>
              <w:widowControl/>
              <w:jc w:val="center"/>
              <w:rPr>
                <w:rFonts w:ascii="Times New Roman" w:hAnsi="Times New Roman" w:cs="Times New Roman"/>
                <w:sz w:val="24"/>
                <w:szCs w:val="24"/>
                <w:lang w:eastAsia="en-US"/>
              </w:rPr>
            </w:pPr>
            <w:r w:rsidRPr="007972AC">
              <w:rPr>
                <w:rFonts w:ascii="Times New Roman" w:hAnsi="Times New Roman" w:cs="Times New Roman"/>
                <w:sz w:val="24"/>
                <w:szCs w:val="24"/>
              </w:rPr>
              <w:t>2022-2025</w:t>
            </w:r>
          </w:p>
        </w:tc>
        <w:tc>
          <w:tcPr>
            <w:tcW w:w="849" w:type="pct"/>
            <w:shd w:val="clear" w:color="auto" w:fill="auto"/>
          </w:tcPr>
          <w:p w:rsidR="007972AC" w:rsidRPr="007972AC" w:rsidRDefault="006A56E2" w:rsidP="009F44EA">
            <w:pPr>
              <w:jc w:val="both"/>
              <w:rPr>
                <w:lang w:eastAsia="en-US"/>
              </w:rPr>
            </w:pPr>
            <w:r w:rsidRPr="007972AC">
              <w:rPr>
                <w:lang w:eastAsia="en-US"/>
              </w:rPr>
              <w:t>Сохранение достигнутого уровня присутствия частных организаций на рынке</w:t>
            </w:r>
            <w:r w:rsidRPr="007972AC">
              <w:rPr>
                <w:b/>
                <w:lang w:eastAsia="en-US"/>
              </w:rPr>
              <w:t xml:space="preserve"> </w:t>
            </w:r>
            <w:r w:rsidRPr="006A56E2">
              <w:rPr>
                <w:lang w:eastAsia="en-US"/>
              </w:rPr>
              <w:t>услуг по сбору и транспортированию твердых коммунальных отходов</w:t>
            </w:r>
          </w:p>
        </w:tc>
        <w:tc>
          <w:tcPr>
            <w:tcW w:w="761" w:type="pct"/>
            <w:shd w:val="clear" w:color="auto" w:fill="auto"/>
          </w:tcPr>
          <w:p w:rsidR="00A51AB5" w:rsidRDefault="00A51AB5" w:rsidP="00A51AB5">
            <w:pPr>
              <w:pStyle w:val="formattext"/>
              <w:spacing w:before="0" w:beforeAutospacing="0" w:after="0" w:afterAutospacing="0"/>
              <w:jc w:val="center"/>
              <w:textAlignment w:val="baseline"/>
              <w:rPr>
                <w:lang w:eastAsia="en-US"/>
              </w:rPr>
            </w:pPr>
            <w:r>
              <w:rPr>
                <w:lang w:eastAsia="en-US"/>
              </w:rPr>
              <w:t>Отдел информационных технологий администрации муниципального района «Нерчинский район»</w:t>
            </w:r>
            <w:r w:rsidRPr="007972AC">
              <w:rPr>
                <w:lang w:eastAsia="en-US"/>
              </w:rPr>
              <w:t xml:space="preserve">, </w:t>
            </w:r>
          </w:p>
          <w:p w:rsidR="007972AC" w:rsidRPr="007972AC" w:rsidRDefault="00A51AB5" w:rsidP="00A51AB5">
            <w:pPr>
              <w:jc w:val="center"/>
              <w:rPr>
                <w:lang w:eastAsia="en-US"/>
              </w:rPr>
            </w:pPr>
            <w:r w:rsidRPr="007972AC">
              <w:rPr>
                <w:lang w:eastAsia="en-US"/>
              </w:rPr>
              <w:t>главы городских (сельских) поселений</w:t>
            </w:r>
            <w:r w:rsidR="007972AC" w:rsidRPr="007972AC">
              <w:rPr>
                <w:lang w:eastAsia="en-US"/>
              </w:rPr>
              <w:t>,</w:t>
            </w:r>
          </w:p>
          <w:p w:rsidR="007972AC" w:rsidRPr="007972AC" w:rsidRDefault="007972AC" w:rsidP="009F44EA">
            <w:pPr>
              <w:jc w:val="center"/>
              <w:rPr>
                <w:lang w:eastAsia="en-US"/>
              </w:rPr>
            </w:pPr>
            <w:r w:rsidRPr="007972AC">
              <w:rPr>
                <w:lang w:eastAsia="en-US"/>
              </w:rPr>
              <w:t>Региональный оператор по обращению с твердыми коммунальными отходами Забайкальского края (по согласованию)</w:t>
            </w:r>
          </w:p>
        </w:tc>
      </w:tr>
      <w:tr w:rsidR="007972AC" w:rsidRPr="007972AC" w:rsidTr="0082132E">
        <w:tblPrEx>
          <w:tblBorders>
            <w:bottom w:val="single" w:sz="4" w:space="0" w:color="auto"/>
          </w:tblBorders>
          <w:tblLook w:val="01A0"/>
        </w:tblPrEx>
        <w:trPr>
          <w:trHeight w:val="370"/>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lang w:eastAsia="en-US"/>
              </w:rPr>
            </w:pPr>
            <w:r w:rsidRPr="007972AC">
              <w:rPr>
                <w:rFonts w:ascii="Times New Roman" w:hAnsi="Times New Roman" w:cs="Times New Roman"/>
                <w:b/>
                <w:sz w:val="24"/>
                <w:szCs w:val="24"/>
                <w:lang w:eastAsia="en-US"/>
              </w:rPr>
              <w:t>Рынок выполнения работ по благоустройству городской среды</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7972AC" w:rsidP="009F44EA">
            <w:r w:rsidRPr="007972AC">
              <w:lastRenderedPageBreak/>
              <w:t>1.3.1.</w:t>
            </w:r>
          </w:p>
        </w:tc>
        <w:tc>
          <w:tcPr>
            <w:tcW w:w="1518" w:type="pct"/>
            <w:shd w:val="clear" w:color="auto" w:fill="auto"/>
          </w:tcPr>
          <w:p w:rsidR="007972AC" w:rsidRPr="007972AC" w:rsidRDefault="007972AC" w:rsidP="009F44EA">
            <w:pPr>
              <w:jc w:val="both"/>
              <w:rPr>
                <w:lang w:eastAsia="en-US"/>
              </w:rPr>
            </w:pPr>
            <w:r w:rsidRPr="007972AC">
              <w:t>Доля организаций частной формы собственности в сфере выполнения работ по благоустройству городской среды составила 100,0 %</w:t>
            </w:r>
          </w:p>
        </w:tc>
        <w:tc>
          <w:tcPr>
            <w:tcW w:w="1114" w:type="pct"/>
            <w:shd w:val="clear" w:color="auto" w:fill="auto"/>
          </w:tcPr>
          <w:p w:rsidR="007972AC" w:rsidRPr="007972AC" w:rsidRDefault="007972AC" w:rsidP="009F44EA">
            <w:pPr>
              <w:tabs>
                <w:tab w:val="left" w:pos="993"/>
              </w:tabs>
              <w:jc w:val="both"/>
            </w:pPr>
            <w:r w:rsidRPr="007972AC">
              <w:t>Осуществление мониторинга деятельности хозяйствующих субъектов, осуществляющих деятельность на рынке выполнения работ по благоустройству городской среды</w:t>
            </w:r>
          </w:p>
        </w:tc>
        <w:tc>
          <w:tcPr>
            <w:tcW w:w="493" w:type="pct"/>
            <w:shd w:val="clear" w:color="auto" w:fill="auto"/>
          </w:tcPr>
          <w:p w:rsidR="007972AC" w:rsidRPr="007972AC" w:rsidRDefault="007972AC" w:rsidP="009F44EA">
            <w:pPr>
              <w:pStyle w:val="ConsPlusNormal"/>
              <w:widowControl/>
              <w:jc w:val="center"/>
              <w:rPr>
                <w:rFonts w:ascii="Times New Roman" w:hAnsi="Times New Roman" w:cs="Times New Roman"/>
                <w:sz w:val="24"/>
                <w:szCs w:val="24"/>
                <w:lang w:eastAsia="en-US"/>
              </w:rPr>
            </w:pPr>
            <w:r w:rsidRPr="007972AC">
              <w:rPr>
                <w:rFonts w:ascii="Times New Roman" w:hAnsi="Times New Roman" w:cs="Times New Roman"/>
                <w:sz w:val="24"/>
                <w:szCs w:val="24"/>
              </w:rPr>
              <w:t>2022-2025</w:t>
            </w:r>
          </w:p>
        </w:tc>
        <w:tc>
          <w:tcPr>
            <w:tcW w:w="849" w:type="pct"/>
            <w:shd w:val="clear" w:color="auto" w:fill="auto"/>
          </w:tcPr>
          <w:p w:rsidR="007972AC" w:rsidRPr="007972AC" w:rsidRDefault="007972AC" w:rsidP="009F44EA">
            <w:pPr>
              <w:jc w:val="both"/>
              <w:rPr>
                <w:lang w:eastAsia="en-US"/>
              </w:rPr>
            </w:pPr>
            <w:r w:rsidRPr="007972AC">
              <w:rPr>
                <w:lang w:eastAsia="en-US"/>
              </w:rPr>
              <w:t xml:space="preserve">Сохранение достигнутого уровня присутствия частных организаций на рынке выполнения работ по благоустройству городской среды </w:t>
            </w:r>
          </w:p>
        </w:tc>
        <w:tc>
          <w:tcPr>
            <w:tcW w:w="761" w:type="pct"/>
            <w:shd w:val="clear" w:color="auto" w:fill="auto"/>
          </w:tcPr>
          <w:p w:rsidR="00A51AB5" w:rsidRDefault="00A51AB5" w:rsidP="00A51AB5">
            <w:pPr>
              <w:pStyle w:val="formattext"/>
              <w:spacing w:before="0" w:beforeAutospacing="0" w:after="0" w:afterAutospacing="0"/>
              <w:jc w:val="center"/>
              <w:textAlignment w:val="baseline"/>
              <w:rPr>
                <w:lang w:eastAsia="en-US"/>
              </w:rPr>
            </w:pPr>
            <w:r>
              <w:rPr>
                <w:lang w:eastAsia="en-US"/>
              </w:rPr>
              <w:t>Отдел информационных технологий администрации муниципального района «Нерчинский район»</w:t>
            </w:r>
            <w:r w:rsidRPr="007972AC">
              <w:rPr>
                <w:lang w:eastAsia="en-US"/>
              </w:rPr>
              <w:t xml:space="preserve">, </w:t>
            </w:r>
          </w:p>
          <w:p w:rsidR="007972AC" w:rsidRPr="007972AC" w:rsidRDefault="00A51AB5" w:rsidP="00A51AB5">
            <w:pPr>
              <w:jc w:val="center"/>
              <w:rPr>
                <w:lang w:eastAsia="en-US"/>
              </w:rPr>
            </w:pPr>
            <w:r w:rsidRPr="007972AC">
              <w:rPr>
                <w:lang w:eastAsia="en-US"/>
              </w:rPr>
              <w:t>главы городских (сельских) поселений</w:t>
            </w:r>
          </w:p>
        </w:tc>
      </w:tr>
      <w:tr w:rsidR="007972AC" w:rsidRPr="007972AC" w:rsidTr="0082132E">
        <w:tblPrEx>
          <w:tblBorders>
            <w:bottom w:val="single" w:sz="4" w:space="0" w:color="auto"/>
          </w:tblBorders>
          <w:tblLook w:val="01A0"/>
        </w:tblPrEx>
        <w:trPr>
          <w:trHeight w:val="406"/>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rPr>
            </w:pPr>
            <w:r w:rsidRPr="007972AC">
              <w:rPr>
                <w:rFonts w:ascii="Times New Roman" w:hAnsi="Times New Roman" w:cs="Times New Roman"/>
                <w:b/>
                <w:sz w:val="24"/>
                <w:szCs w:val="24"/>
              </w:rPr>
              <w:t>Рынок поставки сжиженного газа в баллонах</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7972AC" w:rsidP="009F44EA">
            <w:r w:rsidRPr="007972AC">
              <w:t>1.4.1.</w:t>
            </w:r>
          </w:p>
        </w:tc>
        <w:tc>
          <w:tcPr>
            <w:tcW w:w="1518" w:type="pct"/>
            <w:shd w:val="clear" w:color="auto" w:fill="auto"/>
          </w:tcPr>
          <w:p w:rsidR="007972AC" w:rsidRPr="007972AC" w:rsidRDefault="007972AC" w:rsidP="009F44EA">
            <w:pPr>
              <w:jc w:val="both"/>
            </w:pPr>
            <w:r w:rsidRPr="007972AC">
              <w:t>В настоящее время на территории района действует 1 газораспределительная организация по поставке сжиженного углеводородного газа для бытовых нужд населения края – ОАО «</w:t>
            </w:r>
            <w:proofErr w:type="spellStart"/>
            <w:r w:rsidRPr="007972AC">
              <w:t>Читаоблгаз</w:t>
            </w:r>
            <w:proofErr w:type="spellEnd"/>
            <w:r w:rsidRPr="007972AC">
              <w:t>», которая является организациями частной формы собственности. Доля организаций частной формы собственности в сфере поставки сжиженного газа в баллонах составляет 100,0 %.</w:t>
            </w:r>
          </w:p>
        </w:tc>
        <w:tc>
          <w:tcPr>
            <w:tcW w:w="1114" w:type="pct"/>
            <w:shd w:val="clear" w:color="auto" w:fill="auto"/>
          </w:tcPr>
          <w:p w:rsidR="007972AC" w:rsidRPr="007972AC" w:rsidRDefault="007972AC" w:rsidP="009F44EA">
            <w:pPr>
              <w:jc w:val="both"/>
            </w:pPr>
            <w:r w:rsidRPr="007972AC">
              <w:t>Осуществление мониторинга деятельности хозяйствующих субъектов, осуществляющих деятельность на рынке поставки сжиженного газа в баллонах</w:t>
            </w:r>
          </w:p>
        </w:tc>
        <w:tc>
          <w:tcPr>
            <w:tcW w:w="493" w:type="pct"/>
            <w:shd w:val="clear" w:color="auto" w:fill="auto"/>
          </w:tcPr>
          <w:p w:rsidR="007972AC" w:rsidRPr="007972AC" w:rsidRDefault="007972AC" w:rsidP="009F44EA">
            <w:pPr>
              <w:jc w:val="center"/>
            </w:pPr>
            <w:r w:rsidRPr="007972AC">
              <w:t>2022-2025</w:t>
            </w:r>
          </w:p>
        </w:tc>
        <w:tc>
          <w:tcPr>
            <w:tcW w:w="849" w:type="pct"/>
            <w:shd w:val="clear" w:color="auto" w:fill="auto"/>
          </w:tcPr>
          <w:p w:rsidR="007972AC" w:rsidRPr="007972AC" w:rsidRDefault="007972AC" w:rsidP="009F44EA">
            <w:pPr>
              <w:jc w:val="both"/>
            </w:pPr>
            <w:r w:rsidRPr="007972AC">
              <w:rPr>
                <w:lang w:eastAsia="en-US"/>
              </w:rPr>
              <w:t>Сохранение достигнутого уровня присутствия частных организаций на рынке поставки сжиженного газа в баллонах</w:t>
            </w:r>
          </w:p>
        </w:tc>
        <w:tc>
          <w:tcPr>
            <w:tcW w:w="761" w:type="pct"/>
            <w:shd w:val="clear" w:color="auto" w:fill="auto"/>
          </w:tcPr>
          <w:p w:rsidR="00A51AB5" w:rsidRDefault="00A51AB5" w:rsidP="00A51AB5">
            <w:pPr>
              <w:pStyle w:val="formattext"/>
              <w:spacing w:before="0" w:beforeAutospacing="0" w:after="0" w:afterAutospacing="0"/>
              <w:jc w:val="center"/>
              <w:textAlignment w:val="baseline"/>
              <w:rPr>
                <w:lang w:eastAsia="en-US"/>
              </w:rPr>
            </w:pPr>
            <w:r>
              <w:rPr>
                <w:lang w:eastAsia="en-US"/>
              </w:rPr>
              <w:t>Отдел информационных технологий администрации муниципального района «Нерчинский район»</w:t>
            </w:r>
            <w:r w:rsidRPr="007972AC">
              <w:rPr>
                <w:lang w:eastAsia="en-US"/>
              </w:rPr>
              <w:t xml:space="preserve">, </w:t>
            </w:r>
          </w:p>
          <w:p w:rsidR="007972AC" w:rsidRPr="007972AC" w:rsidRDefault="00A51AB5" w:rsidP="00A51AB5">
            <w:pPr>
              <w:jc w:val="center"/>
            </w:pPr>
            <w:r w:rsidRPr="007972AC">
              <w:rPr>
                <w:lang w:eastAsia="en-US"/>
              </w:rPr>
              <w:t>главы городских (сельских) поселений</w:t>
            </w:r>
          </w:p>
        </w:tc>
      </w:tr>
      <w:tr w:rsidR="007972AC" w:rsidRPr="007972AC" w:rsidTr="0082132E">
        <w:tblPrEx>
          <w:tblBorders>
            <w:bottom w:val="single" w:sz="4" w:space="0" w:color="auto"/>
          </w:tblBorders>
          <w:tblLook w:val="01A0"/>
        </w:tblPrEx>
        <w:trPr>
          <w:trHeight w:val="567"/>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rPr>
            </w:pPr>
            <w:r w:rsidRPr="007972AC">
              <w:rPr>
                <w:rFonts w:ascii="Times New Roman" w:hAnsi="Times New Roman" w:cs="Times New Roman"/>
                <w:b/>
                <w:sz w:val="24"/>
                <w:szCs w:val="24"/>
              </w:rPr>
              <w:t>Рынок оказания услуг по перевозке пассажиров  автомобильным транспортом по муниципальным маршрутам регулярных перевозок</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7972AC" w:rsidP="009F44EA">
            <w:r w:rsidRPr="007972AC">
              <w:t>1.5.1.</w:t>
            </w:r>
          </w:p>
        </w:tc>
        <w:tc>
          <w:tcPr>
            <w:tcW w:w="1518" w:type="pct"/>
            <w:shd w:val="clear" w:color="auto" w:fill="auto"/>
          </w:tcPr>
          <w:p w:rsidR="007972AC" w:rsidRPr="007972AC" w:rsidRDefault="007972AC" w:rsidP="002E2645">
            <w:pPr>
              <w:jc w:val="both"/>
              <w:rPr>
                <w:lang w:eastAsia="en-US"/>
              </w:rPr>
            </w:pPr>
            <w:r w:rsidRPr="007972AC">
              <w:rPr>
                <w:lang w:eastAsia="en-US"/>
              </w:rPr>
              <w:t xml:space="preserve">К </w:t>
            </w:r>
            <w:r w:rsidRPr="008126A4">
              <w:rPr>
                <w:lang w:eastAsia="en-US"/>
              </w:rPr>
              <w:t xml:space="preserve">обслуживанию </w:t>
            </w:r>
            <w:r w:rsidR="008126A4" w:rsidRPr="008126A4">
              <w:rPr>
                <w:lang w:eastAsia="en-US"/>
              </w:rPr>
              <w:t>8</w:t>
            </w:r>
            <w:r w:rsidRPr="008126A4">
              <w:rPr>
                <w:lang w:eastAsia="en-US"/>
              </w:rPr>
              <w:t xml:space="preserve"> муниципальных маршрутов привлечен 1 перевозчик. </w:t>
            </w:r>
            <w:r w:rsidRPr="008126A4">
              <w:t>Доля  услуг по перевозке</w:t>
            </w:r>
            <w:r w:rsidRPr="007972AC">
              <w:t xml:space="preserve"> пассажиров автомобильным транспортом по муниципальным маршрутам регулярных перевозок, оказанных организациями частной формы собственности</w:t>
            </w:r>
            <w:r w:rsidRPr="007972AC">
              <w:rPr>
                <w:lang w:eastAsia="en-US"/>
              </w:rPr>
              <w:t xml:space="preserve">, составляет 100 %. Не все населенные пункты обеспечены транспортным обслуживанием </w:t>
            </w:r>
            <w:r w:rsidRPr="007972AC">
              <w:rPr>
                <w:lang w:eastAsia="en-US"/>
              </w:rPr>
              <w:lastRenderedPageBreak/>
              <w:t>населения. Разработка документа планирования регулярных перевозок пассажиров и багажа автомобильным транспортом будет способствовать развитию рынка оказания услуг по перевозке пассажиров автомобильным транспортом по муниципальным маршрутам регулярных перевозок.</w:t>
            </w:r>
            <w:r w:rsidR="00766C70">
              <w:rPr>
                <w:rFonts w:ascii="Arial" w:hAnsi="Arial" w:cs="Arial"/>
                <w:color w:val="333333"/>
                <w:sz w:val="32"/>
                <w:szCs w:val="32"/>
                <w:shd w:val="clear" w:color="auto" w:fill="FFFFFF"/>
              </w:rPr>
              <w:t xml:space="preserve"> </w:t>
            </w:r>
          </w:p>
        </w:tc>
        <w:tc>
          <w:tcPr>
            <w:tcW w:w="1114" w:type="pct"/>
            <w:shd w:val="clear" w:color="auto" w:fill="auto"/>
          </w:tcPr>
          <w:p w:rsidR="007972AC" w:rsidRPr="00F7346B" w:rsidRDefault="00766C70" w:rsidP="009F44EA">
            <w:pPr>
              <w:pStyle w:val="ConsPlusNormal"/>
              <w:jc w:val="both"/>
              <w:rPr>
                <w:rFonts w:ascii="Times New Roman" w:hAnsi="Times New Roman" w:cs="Times New Roman"/>
                <w:sz w:val="24"/>
                <w:szCs w:val="24"/>
                <w:lang w:eastAsia="en-US"/>
              </w:rPr>
            </w:pPr>
            <w:r w:rsidRPr="00F7346B">
              <w:rPr>
                <w:rFonts w:ascii="Times New Roman" w:hAnsi="Times New Roman" w:cs="Times New Roman"/>
                <w:sz w:val="24"/>
                <w:szCs w:val="24"/>
                <w:shd w:val="clear" w:color="auto" w:fill="FFFFFF"/>
              </w:rPr>
              <w:lastRenderedPageBreak/>
              <w:t>Привлечение новых перевозчиков по перевозке пассажиров по муниципальным маршрутам.</w:t>
            </w:r>
            <w:r w:rsidRPr="00F7346B">
              <w:rPr>
                <w:rFonts w:ascii="Times New Roman" w:hAnsi="Times New Roman" w:cs="Times New Roman"/>
                <w:sz w:val="24"/>
                <w:szCs w:val="24"/>
                <w:lang w:eastAsia="en-US"/>
              </w:rPr>
              <w:t xml:space="preserve"> </w:t>
            </w:r>
            <w:r w:rsidR="007972AC" w:rsidRPr="00F7346B">
              <w:rPr>
                <w:rFonts w:ascii="Times New Roman" w:hAnsi="Times New Roman" w:cs="Times New Roman"/>
                <w:sz w:val="24"/>
                <w:szCs w:val="24"/>
                <w:lang w:eastAsia="en-US"/>
              </w:rPr>
              <w:t xml:space="preserve">Разработка документа планирования регулярных перевозок пассажиров и багажа автомобильным транспортом по муниципальным маршрутам. </w:t>
            </w:r>
            <w:r w:rsidR="007972AC" w:rsidRPr="00F7346B">
              <w:rPr>
                <w:rFonts w:ascii="Times New Roman" w:hAnsi="Times New Roman" w:cs="Times New Roman"/>
                <w:sz w:val="24"/>
                <w:szCs w:val="24"/>
                <w:lang w:eastAsia="en-US"/>
              </w:rPr>
              <w:lastRenderedPageBreak/>
              <w:t>В случае наличия такого документа, внесение необходимых изменений.</w:t>
            </w:r>
          </w:p>
        </w:tc>
        <w:tc>
          <w:tcPr>
            <w:tcW w:w="493" w:type="pct"/>
            <w:shd w:val="clear" w:color="auto" w:fill="auto"/>
          </w:tcPr>
          <w:p w:rsidR="007972AC" w:rsidRPr="00F7346B" w:rsidRDefault="007972AC" w:rsidP="009F44EA">
            <w:pPr>
              <w:pStyle w:val="ConsPlusNormal"/>
              <w:widowControl/>
              <w:jc w:val="center"/>
              <w:rPr>
                <w:rFonts w:ascii="Times New Roman" w:hAnsi="Times New Roman" w:cs="Times New Roman"/>
                <w:sz w:val="24"/>
                <w:szCs w:val="24"/>
                <w:lang w:eastAsia="en-US"/>
              </w:rPr>
            </w:pPr>
            <w:r w:rsidRPr="00F7346B">
              <w:rPr>
                <w:rFonts w:ascii="Times New Roman" w:hAnsi="Times New Roman" w:cs="Times New Roman"/>
                <w:sz w:val="24"/>
                <w:szCs w:val="24"/>
              </w:rPr>
              <w:lastRenderedPageBreak/>
              <w:t>2022-2025</w:t>
            </w:r>
          </w:p>
        </w:tc>
        <w:tc>
          <w:tcPr>
            <w:tcW w:w="849" w:type="pct"/>
            <w:shd w:val="clear" w:color="auto" w:fill="auto"/>
          </w:tcPr>
          <w:p w:rsidR="007972AC" w:rsidRPr="007972AC" w:rsidRDefault="007972AC" w:rsidP="009F44EA">
            <w:pPr>
              <w:pStyle w:val="ConsPlusNormal"/>
              <w:jc w:val="both"/>
              <w:rPr>
                <w:rFonts w:ascii="Times New Roman" w:hAnsi="Times New Roman" w:cs="Times New Roman"/>
                <w:sz w:val="24"/>
                <w:szCs w:val="24"/>
                <w:lang w:eastAsia="en-US"/>
              </w:rPr>
            </w:pPr>
            <w:r w:rsidRPr="007972AC">
              <w:rPr>
                <w:rFonts w:ascii="Times New Roman" w:hAnsi="Times New Roman" w:cs="Times New Roman"/>
                <w:sz w:val="24"/>
                <w:szCs w:val="24"/>
                <w:lang w:eastAsia="en-US"/>
              </w:rPr>
              <w:t>Удовлетворение в полном объеме потребностей населения в пассажирских перевозках;</w:t>
            </w:r>
          </w:p>
          <w:p w:rsidR="007972AC" w:rsidRPr="007972AC" w:rsidRDefault="007972AC" w:rsidP="009F44EA">
            <w:pPr>
              <w:jc w:val="both"/>
              <w:rPr>
                <w:lang w:eastAsia="en-US"/>
              </w:rPr>
            </w:pPr>
            <w:r w:rsidRPr="007972AC">
              <w:rPr>
                <w:lang w:eastAsia="en-US"/>
              </w:rPr>
              <w:t>развитие сектора регулярных перевозок</w:t>
            </w:r>
          </w:p>
        </w:tc>
        <w:tc>
          <w:tcPr>
            <w:tcW w:w="761" w:type="pct"/>
            <w:shd w:val="clear" w:color="auto" w:fill="auto"/>
          </w:tcPr>
          <w:p w:rsidR="00A51AB5" w:rsidRDefault="00A51AB5" w:rsidP="00A51AB5">
            <w:pPr>
              <w:pStyle w:val="formattext"/>
              <w:spacing w:before="0" w:beforeAutospacing="0" w:after="0" w:afterAutospacing="0"/>
              <w:jc w:val="center"/>
              <w:textAlignment w:val="baseline"/>
              <w:rPr>
                <w:lang w:eastAsia="en-US"/>
              </w:rPr>
            </w:pPr>
            <w:r>
              <w:rPr>
                <w:lang w:eastAsia="en-US"/>
              </w:rPr>
              <w:t>Отдел информационных технологий администрации муниципального района «Нерчинский район»</w:t>
            </w:r>
            <w:r w:rsidRPr="007972AC">
              <w:rPr>
                <w:lang w:eastAsia="en-US"/>
              </w:rPr>
              <w:t xml:space="preserve">, </w:t>
            </w:r>
          </w:p>
          <w:p w:rsidR="007972AC" w:rsidRPr="007972AC" w:rsidRDefault="00A51AB5" w:rsidP="00A51AB5">
            <w:pPr>
              <w:jc w:val="center"/>
              <w:rPr>
                <w:lang w:eastAsia="en-US"/>
              </w:rPr>
            </w:pPr>
            <w:r w:rsidRPr="007972AC">
              <w:rPr>
                <w:lang w:eastAsia="en-US"/>
              </w:rPr>
              <w:t xml:space="preserve">главы городских (сельских) </w:t>
            </w:r>
            <w:r w:rsidRPr="007972AC">
              <w:rPr>
                <w:lang w:eastAsia="en-US"/>
              </w:rPr>
              <w:lastRenderedPageBreak/>
              <w:t>поселений</w:t>
            </w:r>
          </w:p>
        </w:tc>
      </w:tr>
      <w:tr w:rsidR="007972AC" w:rsidRPr="007972AC" w:rsidTr="0082132E">
        <w:tblPrEx>
          <w:tblBorders>
            <w:bottom w:val="single" w:sz="4" w:space="0" w:color="auto"/>
          </w:tblBorders>
          <w:tblLook w:val="01A0"/>
        </w:tblPrEx>
        <w:trPr>
          <w:trHeight w:val="272"/>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rPr>
            </w:pPr>
            <w:r w:rsidRPr="007972AC">
              <w:rPr>
                <w:rFonts w:ascii="Times New Roman" w:hAnsi="Times New Roman" w:cs="Times New Roman"/>
                <w:b/>
                <w:sz w:val="24"/>
                <w:szCs w:val="24"/>
              </w:rPr>
              <w:lastRenderedPageBreak/>
              <w:t>Рынок оказания услуг по ремонту автотранспортных средств</w:t>
            </w:r>
          </w:p>
        </w:tc>
      </w:tr>
      <w:tr w:rsidR="007972AC" w:rsidRPr="007972AC" w:rsidTr="0082132E">
        <w:tblPrEx>
          <w:tblBorders>
            <w:bottom w:val="single" w:sz="4" w:space="0" w:color="auto"/>
          </w:tblBorders>
          <w:tblLook w:val="01A0"/>
        </w:tblPrEx>
        <w:trPr>
          <w:trHeight w:val="3826"/>
        </w:trPr>
        <w:tc>
          <w:tcPr>
            <w:tcW w:w="265" w:type="pct"/>
            <w:shd w:val="clear" w:color="auto" w:fill="auto"/>
          </w:tcPr>
          <w:p w:rsidR="007972AC" w:rsidRPr="007972AC" w:rsidRDefault="007972AC" w:rsidP="009F44EA">
            <w:r w:rsidRPr="007972AC">
              <w:t>1.6.1.</w:t>
            </w:r>
          </w:p>
        </w:tc>
        <w:tc>
          <w:tcPr>
            <w:tcW w:w="1518" w:type="pct"/>
            <w:shd w:val="clear" w:color="auto" w:fill="auto"/>
          </w:tcPr>
          <w:p w:rsidR="007972AC" w:rsidRPr="007972AC" w:rsidRDefault="007972AC" w:rsidP="008126A4">
            <w:pPr>
              <w:jc w:val="both"/>
            </w:pPr>
            <w:r w:rsidRPr="007972AC">
              <w:t>Деятельность в сфере ремонта автотранспортных сре</w:t>
            </w:r>
            <w:proofErr w:type="gramStart"/>
            <w:r w:rsidRPr="007972AC">
              <w:t xml:space="preserve">дств в </w:t>
            </w:r>
            <w:r w:rsidRPr="008126A4">
              <w:t>р</w:t>
            </w:r>
            <w:proofErr w:type="gramEnd"/>
            <w:r w:rsidRPr="008126A4">
              <w:t xml:space="preserve">айоне осуществляет </w:t>
            </w:r>
            <w:r w:rsidR="008126A4" w:rsidRPr="008126A4">
              <w:t>14 организаций</w:t>
            </w:r>
            <w:r w:rsidRPr="008126A4">
              <w:t xml:space="preserve"> Доля организаций частной формы собственности в сфере оказания  услуг по р</w:t>
            </w:r>
            <w:r w:rsidRPr="007972AC">
              <w:t xml:space="preserve">емонту автотранспортных средств составляет 100%. Большинство частным организаций являются субъектами малого и среднего предпринимательства – небольшими станциями по техническому обслуживанию автомобилей, которым необходимо постоянное обновление оборудования  </w:t>
            </w:r>
          </w:p>
        </w:tc>
        <w:tc>
          <w:tcPr>
            <w:tcW w:w="1114" w:type="pct"/>
            <w:shd w:val="clear" w:color="auto" w:fill="auto"/>
          </w:tcPr>
          <w:p w:rsidR="007972AC" w:rsidRPr="007972AC" w:rsidRDefault="007972AC" w:rsidP="009F44EA">
            <w:pPr>
              <w:jc w:val="both"/>
            </w:pPr>
            <w:r w:rsidRPr="007972AC">
              <w:t xml:space="preserve">Оказание содействия в получении государственной поддержки предприятиям, осуществляющим ремонт автотранспортных средств, в Фонде развития промышленности Забайкальского края </w:t>
            </w:r>
          </w:p>
        </w:tc>
        <w:tc>
          <w:tcPr>
            <w:tcW w:w="493" w:type="pct"/>
            <w:shd w:val="clear" w:color="auto" w:fill="auto"/>
          </w:tcPr>
          <w:p w:rsidR="007972AC" w:rsidRPr="007972AC" w:rsidRDefault="007972AC" w:rsidP="009F44EA">
            <w:pPr>
              <w:jc w:val="center"/>
            </w:pPr>
            <w:r w:rsidRPr="007972AC">
              <w:t>2022-2025</w:t>
            </w:r>
          </w:p>
        </w:tc>
        <w:tc>
          <w:tcPr>
            <w:tcW w:w="849" w:type="pct"/>
            <w:shd w:val="clear" w:color="auto" w:fill="auto"/>
          </w:tcPr>
          <w:p w:rsidR="007972AC" w:rsidRPr="007972AC" w:rsidRDefault="007972AC" w:rsidP="009F44EA">
            <w:pPr>
              <w:jc w:val="both"/>
            </w:pPr>
            <w:r w:rsidRPr="007972AC">
              <w:rPr>
                <w:lang w:eastAsia="en-US"/>
              </w:rPr>
              <w:t>Сохранение достигнутого уровня присутствия частных организаций на рынке услуг по ремонту автотранспортных средств, м</w:t>
            </w:r>
            <w:r w:rsidRPr="007972AC">
              <w:t>одернизация производственных мощностей предприятий</w:t>
            </w:r>
          </w:p>
        </w:tc>
        <w:tc>
          <w:tcPr>
            <w:tcW w:w="761" w:type="pct"/>
            <w:shd w:val="clear" w:color="auto" w:fill="auto"/>
          </w:tcPr>
          <w:p w:rsidR="007972AC" w:rsidRPr="007972AC" w:rsidRDefault="007972AC" w:rsidP="009F44EA">
            <w:pPr>
              <w:jc w:val="center"/>
            </w:pPr>
            <w:r w:rsidRPr="007972AC">
              <w:t xml:space="preserve">Комитет экономики и имущественных отношений </w:t>
            </w:r>
            <w:r w:rsidR="00A51AB5">
              <w:rPr>
                <w:lang w:eastAsia="en-US"/>
              </w:rPr>
              <w:t>администрации муниципального района «Нерчинский район»</w:t>
            </w:r>
          </w:p>
        </w:tc>
      </w:tr>
      <w:tr w:rsidR="007972AC" w:rsidRPr="007972AC" w:rsidTr="0082132E">
        <w:tblPrEx>
          <w:tblBorders>
            <w:bottom w:val="single" w:sz="4" w:space="0" w:color="auto"/>
          </w:tblBorders>
          <w:tblLook w:val="01A0"/>
        </w:tblPrEx>
        <w:trPr>
          <w:trHeight w:val="331"/>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rPr>
            </w:pPr>
            <w:r w:rsidRPr="007972AC">
              <w:rPr>
                <w:rFonts w:ascii="Times New Roman" w:hAnsi="Times New Roman" w:cs="Times New Roman"/>
                <w:b/>
                <w:sz w:val="24"/>
                <w:szCs w:val="24"/>
              </w:rPr>
              <w:t xml:space="preserve">Рынок дорожной деятельности </w:t>
            </w:r>
            <w:proofErr w:type="gramStart"/>
            <w:r w:rsidRPr="007972AC">
              <w:rPr>
                <w:rFonts w:ascii="Times New Roman" w:hAnsi="Times New Roman" w:cs="Times New Roman"/>
                <w:b/>
                <w:sz w:val="24"/>
                <w:szCs w:val="24"/>
              </w:rPr>
              <w:t xml:space="preserve">( </w:t>
            </w:r>
            <w:proofErr w:type="gramEnd"/>
            <w:r w:rsidRPr="007972AC">
              <w:rPr>
                <w:rFonts w:ascii="Times New Roman" w:hAnsi="Times New Roman" w:cs="Times New Roman"/>
                <w:b/>
                <w:sz w:val="24"/>
                <w:szCs w:val="24"/>
              </w:rPr>
              <w:t>за исключением проектирования)</w:t>
            </w:r>
          </w:p>
        </w:tc>
      </w:tr>
      <w:tr w:rsidR="007972AC" w:rsidRPr="007972AC" w:rsidTr="0082132E">
        <w:tblPrEx>
          <w:tblBorders>
            <w:bottom w:val="single" w:sz="4" w:space="0" w:color="auto"/>
          </w:tblBorders>
          <w:tblLook w:val="01A0"/>
        </w:tblPrEx>
        <w:trPr>
          <w:trHeight w:val="2883"/>
        </w:trPr>
        <w:tc>
          <w:tcPr>
            <w:tcW w:w="265" w:type="pct"/>
            <w:shd w:val="clear" w:color="auto" w:fill="auto"/>
          </w:tcPr>
          <w:p w:rsidR="007972AC" w:rsidRPr="007972AC" w:rsidRDefault="007972AC" w:rsidP="009F44EA">
            <w:r w:rsidRPr="007972AC">
              <w:lastRenderedPageBreak/>
              <w:t>1.7.1.</w:t>
            </w:r>
          </w:p>
        </w:tc>
        <w:tc>
          <w:tcPr>
            <w:tcW w:w="1518" w:type="pct"/>
            <w:shd w:val="clear" w:color="auto" w:fill="auto"/>
          </w:tcPr>
          <w:p w:rsidR="007972AC" w:rsidRPr="007972AC" w:rsidRDefault="007972AC" w:rsidP="009F44EA">
            <w:pPr>
              <w:pStyle w:val="ac"/>
              <w:spacing w:before="0" w:beforeAutospacing="0" w:after="0" w:afterAutospacing="0"/>
            </w:pPr>
            <w:r w:rsidRPr="007972AC">
              <w:t>В районе дорожную деятельность на автомобильных дорогах регионального и муниципального значения осуществляют</w:t>
            </w:r>
            <w:r w:rsidR="008126A4">
              <w:t xml:space="preserve"> </w:t>
            </w:r>
            <w:r w:rsidRPr="007972AC">
              <w:t xml:space="preserve"> </w:t>
            </w:r>
            <w:r w:rsidR="002E2645">
              <w:t xml:space="preserve">организации частной и иной формы собственности </w:t>
            </w:r>
            <w:proofErr w:type="gramStart"/>
            <w:r w:rsidR="002E2645">
              <w:t xml:space="preserve">( </w:t>
            </w:r>
            <w:proofErr w:type="gramEnd"/>
            <w:r w:rsidR="002E2645">
              <w:t>государственной и муниципальной)</w:t>
            </w:r>
          </w:p>
          <w:p w:rsidR="007972AC" w:rsidRPr="007972AC" w:rsidRDefault="007972AC" w:rsidP="009F44EA">
            <w:pPr>
              <w:pStyle w:val="ac"/>
              <w:spacing w:before="0" w:beforeAutospacing="0" w:after="0" w:afterAutospacing="0"/>
            </w:pPr>
            <w:r w:rsidRPr="007972AC">
              <w:t xml:space="preserve">Доля организаций частной формы собственности в сфере дорожной деятельности (за исключением проектирования) составляет </w:t>
            </w:r>
            <w:r w:rsidRPr="004A0933">
              <w:t>5</w:t>
            </w:r>
            <w:r w:rsidR="004A0933" w:rsidRPr="004A0933">
              <w:t>2</w:t>
            </w:r>
            <w:r w:rsidRPr="004A0933">
              <w:t>%.</w:t>
            </w:r>
          </w:p>
          <w:p w:rsidR="007972AC" w:rsidRPr="007972AC" w:rsidRDefault="007972AC" w:rsidP="009F44EA">
            <w:pPr>
              <w:jc w:val="both"/>
            </w:pPr>
          </w:p>
        </w:tc>
        <w:tc>
          <w:tcPr>
            <w:tcW w:w="1114" w:type="pct"/>
            <w:shd w:val="clear" w:color="auto" w:fill="auto"/>
          </w:tcPr>
          <w:p w:rsidR="007972AC" w:rsidRPr="007972AC" w:rsidRDefault="007972AC" w:rsidP="009F44EA">
            <w:pPr>
              <w:pStyle w:val="ac"/>
              <w:spacing w:before="0" w:beforeAutospacing="0" w:after="0" w:afterAutospacing="0"/>
              <w:jc w:val="both"/>
            </w:pPr>
            <w:r w:rsidRPr="007972AC">
              <w:t xml:space="preserve">Стимулирование </w:t>
            </w:r>
            <w:proofErr w:type="gramStart"/>
            <w:r w:rsidRPr="007972AC">
              <w:t>новых</w:t>
            </w:r>
            <w:proofErr w:type="gramEnd"/>
          </w:p>
          <w:p w:rsidR="007972AC" w:rsidRPr="007972AC" w:rsidRDefault="007972AC" w:rsidP="009F44EA">
            <w:pPr>
              <w:pStyle w:val="ac"/>
              <w:spacing w:before="0" w:beforeAutospacing="0" w:after="0" w:afterAutospacing="0"/>
              <w:jc w:val="both"/>
            </w:pPr>
            <w:r w:rsidRPr="007972AC">
              <w:t>предпринимательских инициатив и частной инициативы для осуществления дорожной деятельности.</w:t>
            </w:r>
          </w:p>
          <w:p w:rsidR="007972AC" w:rsidRPr="007972AC" w:rsidRDefault="007972AC" w:rsidP="009F44EA">
            <w:pPr>
              <w:jc w:val="both"/>
            </w:pPr>
          </w:p>
        </w:tc>
        <w:tc>
          <w:tcPr>
            <w:tcW w:w="493" w:type="pct"/>
            <w:shd w:val="clear" w:color="auto" w:fill="auto"/>
          </w:tcPr>
          <w:p w:rsidR="007972AC" w:rsidRPr="007972AC" w:rsidRDefault="007972AC" w:rsidP="009F44EA">
            <w:pPr>
              <w:jc w:val="center"/>
            </w:pPr>
            <w:r w:rsidRPr="007972AC">
              <w:t>2022-2025</w:t>
            </w:r>
          </w:p>
        </w:tc>
        <w:tc>
          <w:tcPr>
            <w:tcW w:w="849" w:type="pct"/>
            <w:shd w:val="clear" w:color="auto" w:fill="auto"/>
          </w:tcPr>
          <w:p w:rsidR="007972AC" w:rsidRPr="007972AC" w:rsidRDefault="007972AC" w:rsidP="009F44EA">
            <w:pPr>
              <w:jc w:val="both"/>
            </w:pPr>
            <w:r w:rsidRPr="007972AC">
              <w:rPr>
                <w:lang w:eastAsia="en-US"/>
              </w:rPr>
              <w:t>Сохранение достигнутого уровня присутствия частных организаций на рынке услуг по ремонту автотранспортных средств, м</w:t>
            </w:r>
            <w:r w:rsidRPr="007972AC">
              <w:t>одернизация производственных мощностей предприятий</w:t>
            </w:r>
          </w:p>
        </w:tc>
        <w:tc>
          <w:tcPr>
            <w:tcW w:w="761" w:type="pct"/>
            <w:shd w:val="clear" w:color="auto" w:fill="auto"/>
          </w:tcPr>
          <w:p w:rsidR="00A51AB5" w:rsidRDefault="00222635" w:rsidP="00A51AB5">
            <w:pPr>
              <w:pStyle w:val="formattext"/>
              <w:spacing w:before="0" w:beforeAutospacing="0" w:after="0" w:afterAutospacing="0"/>
              <w:jc w:val="center"/>
              <w:textAlignment w:val="baseline"/>
              <w:rPr>
                <w:lang w:eastAsia="en-US"/>
              </w:rPr>
            </w:pPr>
            <w:r>
              <w:rPr>
                <w:lang w:eastAsia="en-US"/>
              </w:rPr>
              <w:t>Отдел архитектуры и строительства администрации муниципального района «Нерчинский район»</w:t>
            </w:r>
            <w:r w:rsidR="00A51AB5" w:rsidRPr="007972AC">
              <w:rPr>
                <w:lang w:eastAsia="en-US"/>
              </w:rPr>
              <w:t xml:space="preserve">, </w:t>
            </w:r>
          </w:p>
          <w:p w:rsidR="007972AC" w:rsidRPr="007972AC" w:rsidRDefault="00A51AB5" w:rsidP="00A51AB5">
            <w:pPr>
              <w:jc w:val="center"/>
            </w:pPr>
            <w:r w:rsidRPr="007972AC">
              <w:rPr>
                <w:lang w:eastAsia="en-US"/>
              </w:rPr>
              <w:t>главы городских (сельских) поселений</w:t>
            </w:r>
          </w:p>
        </w:tc>
      </w:tr>
      <w:tr w:rsidR="007972AC" w:rsidRPr="007972AC" w:rsidTr="0082132E">
        <w:tblPrEx>
          <w:tblBorders>
            <w:bottom w:val="single" w:sz="4" w:space="0" w:color="auto"/>
          </w:tblBorders>
          <w:tblLook w:val="01A0"/>
        </w:tblPrEx>
        <w:trPr>
          <w:trHeight w:val="331"/>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rPr>
            </w:pPr>
            <w:r w:rsidRPr="007972AC">
              <w:rPr>
                <w:rFonts w:ascii="Times New Roman" w:hAnsi="Times New Roman" w:cs="Times New Roman"/>
                <w:b/>
                <w:sz w:val="24"/>
                <w:szCs w:val="24"/>
              </w:rPr>
              <w:t>Рынок кадастровых и землеустроительных работ</w:t>
            </w:r>
          </w:p>
        </w:tc>
      </w:tr>
      <w:tr w:rsidR="007972AC" w:rsidRPr="007972AC" w:rsidTr="0082132E">
        <w:tblPrEx>
          <w:tblBorders>
            <w:bottom w:val="single" w:sz="4" w:space="0" w:color="auto"/>
          </w:tblBorders>
          <w:tblLook w:val="01A0"/>
        </w:tblPrEx>
        <w:trPr>
          <w:trHeight w:val="282"/>
        </w:trPr>
        <w:tc>
          <w:tcPr>
            <w:tcW w:w="265" w:type="pct"/>
            <w:shd w:val="clear" w:color="auto" w:fill="auto"/>
          </w:tcPr>
          <w:p w:rsidR="007972AC" w:rsidRPr="007972AC" w:rsidRDefault="007972AC" w:rsidP="009F44EA">
            <w:r w:rsidRPr="007972AC">
              <w:t>1.8.1.</w:t>
            </w:r>
          </w:p>
        </w:tc>
        <w:tc>
          <w:tcPr>
            <w:tcW w:w="1518" w:type="pct"/>
            <w:shd w:val="clear" w:color="auto" w:fill="auto"/>
          </w:tcPr>
          <w:p w:rsidR="007972AC" w:rsidRPr="007972AC" w:rsidRDefault="007972AC" w:rsidP="009F44EA">
            <w:pPr>
              <w:jc w:val="both"/>
              <w:rPr>
                <w:lang w:eastAsia="en-US"/>
              </w:rPr>
            </w:pPr>
            <w:r w:rsidRPr="007972AC">
              <w:rPr>
                <w:lang w:eastAsia="en-US"/>
              </w:rPr>
              <w:t>На территории района находятся объекты недвижимого имущества, права на которые не зарегистрированы в Едином государственном реестре недвижимости</w:t>
            </w:r>
          </w:p>
        </w:tc>
        <w:tc>
          <w:tcPr>
            <w:tcW w:w="1114" w:type="pct"/>
            <w:shd w:val="clear" w:color="auto" w:fill="auto"/>
          </w:tcPr>
          <w:p w:rsidR="007972AC" w:rsidRPr="007972AC" w:rsidRDefault="007972AC" w:rsidP="009F44EA">
            <w:pPr>
              <w:jc w:val="both"/>
              <w:rPr>
                <w:lang w:eastAsia="en-US"/>
              </w:rPr>
            </w:pPr>
            <w:r w:rsidRPr="007972AC">
              <w:rPr>
                <w:lang w:eastAsia="en-US"/>
              </w:rPr>
              <w:t>Обеспечение выявления правообладателей ранее неучтенных объектов недвижимого имущества и вовлечение их в налоговый оборот</w:t>
            </w:r>
          </w:p>
        </w:tc>
        <w:tc>
          <w:tcPr>
            <w:tcW w:w="493" w:type="pct"/>
            <w:shd w:val="clear" w:color="auto" w:fill="auto"/>
          </w:tcPr>
          <w:p w:rsidR="007972AC" w:rsidRPr="007972AC" w:rsidRDefault="007972AC" w:rsidP="009F44EA">
            <w:pPr>
              <w:jc w:val="center"/>
              <w:rPr>
                <w:lang w:eastAsia="en-US"/>
              </w:rPr>
            </w:pPr>
            <w:r w:rsidRPr="007972AC">
              <w:t>2022-2025</w:t>
            </w:r>
          </w:p>
        </w:tc>
        <w:tc>
          <w:tcPr>
            <w:tcW w:w="849" w:type="pct"/>
            <w:shd w:val="clear" w:color="auto" w:fill="auto"/>
          </w:tcPr>
          <w:p w:rsidR="007972AC" w:rsidRPr="007972AC" w:rsidRDefault="007972AC" w:rsidP="009F44EA">
            <w:pPr>
              <w:jc w:val="center"/>
              <w:rPr>
                <w:lang w:eastAsia="en-US"/>
              </w:rPr>
            </w:pPr>
            <w:r w:rsidRPr="007972AC">
              <w:rPr>
                <w:lang w:eastAsia="en-US"/>
              </w:rPr>
              <w:t>Увеличение количества ежегодно выявляемых незарегистрированных объектов недвижимости</w:t>
            </w:r>
          </w:p>
        </w:tc>
        <w:tc>
          <w:tcPr>
            <w:tcW w:w="761" w:type="pct"/>
            <w:shd w:val="clear" w:color="auto" w:fill="auto"/>
          </w:tcPr>
          <w:p w:rsidR="007972AC" w:rsidRPr="007972AC" w:rsidRDefault="007972AC" w:rsidP="009F44EA">
            <w:pPr>
              <w:jc w:val="center"/>
            </w:pPr>
            <w:r w:rsidRPr="007972AC">
              <w:t>Комитет экономики и имущественных отношений</w:t>
            </w:r>
            <w:r w:rsidR="00A51AB5">
              <w:rPr>
                <w:lang w:eastAsia="en-US"/>
              </w:rPr>
              <w:t xml:space="preserve"> администрации муниципального района «Нерчинский район»</w:t>
            </w:r>
            <w:r w:rsidRPr="007972AC">
              <w:t>, главы городских (сельских) поселений</w:t>
            </w:r>
          </w:p>
        </w:tc>
      </w:tr>
      <w:tr w:rsidR="007972AC" w:rsidRPr="007972AC" w:rsidTr="0082132E">
        <w:tblPrEx>
          <w:tblBorders>
            <w:bottom w:val="single" w:sz="4" w:space="0" w:color="auto"/>
          </w:tblBorders>
          <w:tblLook w:val="01A0"/>
        </w:tblPrEx>
        <w:trPr>
          <w:trHeight w:val="361"/>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color w:val="000000"/>
                <w:sz w:val="24"/>
                <w:szCs w:val="24"/>
              </w:rPr>
            </w:pPr>
            <w:r w:rsidRPr="007972AC">
              <w:rPr>
                <w:rFonts w:ascii="Times New Roman" w:hAnsi="Times New Roman" w:cs="Times New Roman"/>
                <w:b/>
                <w:color w:val="000000"/>
                <w:sz w:val="24"/>
                <w:szCs w:val="24"/>
              </w:rPr>
              <w:t>Рынок реализации сельскохозяйственной продукции</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7972AC" w:rsidP="009F44EA">
            <w:pPr>
              <w:rPr>
                <w:lang w:eastAsia="en-US"/>
              </w:rPr>
            </w:pPr>
            <w:r w:rsidRPr="007972AC">
              <w:rPr>
                <w:lang w:eastAsia="en-US"/>
              </w:rPr>
              <w:t>1.9.1.</w:t>
            </w:r>
          </w:p>
        </w:tc>
        <w:tc>
          <w:tcPr>
            <w:tcW w:w="1518" w:type="pct"/>
            <w:shd w:val="clear" w:color="auto" w:fill="auto"/>
          </w:tcPr>
          <w:p w:rsidR="007972AC" w:rsidRPr="007972AC" w:rsidRDefault="007972AC" w:rsidP="009F44EA">
            <w:pPr>
              <w:jc w:val="both"/>
            </w:pPr>
            <w:r w:rsidRPr="007972AC">
              <w:rPr>
                <w:lang w:eastAsia="en-US"/>
              </w:rPr>
              <w:t xml:space="preserve">Производство продукции осуществляется в малых и средних формах хозяйствования, в которых отсутствует </w:t>
            </w:r>
            <w:proofErr w:type="spellStart"/>
            <w:r w:rsidRPr="007972AC">
              <w:rPr>
                <w:lang w:eastAsia="en-US"/>
              </w:rPr>
              <w:t>транспортно-логистическая</w:t>
            </w:r>
            <w:proofErr w:type="spellEnd"/>
            <w:r w:rsidRPr="007972AC">
              <w:rPr>
                <w:lang w:eastAsia="en-US"/>
              </w:rPr>
              <w:t xml:space="preserve"> система закупа, хранения, подработки, переработки, формирования и сбыта крупных партий продукции. </w:t>
            </w:r>
            <w:r w:rsidRPr="007972AC">
              <w:t xml:space="preserve">Доля сельскохозяйственных потребительских кооперативов в общем объеме реализации сельскохозяйственной продукции составляет </w:t>
            </w:r>
            <w:r w:rsidR="003B740A" w:rsidRPr="008126A4">
              <w:t>5</w:t>
            </w:r>
            <w:r w:rsidRPr="008126A4">
              <w:t xml:space="preserve"> %.</w:t>
            </w:r>
            <w:r w:rsidRPr="007972AC">
              <w:t xml:space="preserve"> </w:t>
            </w:r>
          </w:p>
          <w:p w:rsidR="007972AC" w:rsidRPr="007972AC" w:rsidRDefault="007972AC" w:rsidP="009F44EA">
            <w:pPr>
              <w:jc w:val="both"/>
              <w:rPr>
                <w:lang w:eastAsia="en-US"/>
              </w:rPr>
            </w:pPr>
            <w:r w:rsidRPr="007972AC">
              <w:lastRenderedPageBreak/>
              <w:t xml:space="preserve">Для решения данной проблемы сельскохозяйственным потребительским кооперативам предоставляется </w:t>
            </w:r>
            <w:proofErr w:type="spellStart"/>
            <w:r w:rsidRPr="007972AC">
              <w:t>г</w:t>
            </w:r>
            <w:r w:rsidRPr="007972AC">
              <w:rPr>
                <w:rFonts w:eastAsiaTheme="minorHAnsi"/>
                <w:lang w:eastAsia="en-US"/>
              </w:rPr>
              <w:t>рантовая</w:t>
            </w:r>
            <w:proofErr w:type="spellEnd"/>
            <w:r w:rsidRPr="007972AC">
              <w:rPr>
                <w:rFonts w:eastAsiaTheme="minorHAnsi"/>
                <w:lang w:eastAsia="en-US"/>
              </w:rPr>
              <w:t xml:space="preserve"> поддержка для развития материально-технической базы.</w:t>
            </w:r>
          </w:p>
        </w:tc>
        <w:tc>
          <w:tcPr>
            <w:tcW w:w="1114" w:type="pct"/>
            <w:shd w:val="clear" w:color="auto" w:fill="auto"/>
          </w:tcPr>
          <w:p w:rsidR="007972AC" w:rsidRPr="007972AC" w:rsidRDefault="007972AC" w:rsidP="009F44EA">
            <w:pPr>
              <w:jc w:val="both"/>
              <w:rPr>
                <w:lang w:eastAsia="en-US"/>
              </w:rPr>
            </w:pPr>
            <w:r w:rsidRPr="007972AC">
              <w:rPr>
                <w:lang w:eastAsia="en-US"/>
              </w:rPr>
              <w:lastRenderedPageBreak/>
              <w:t>Информирование сельскохозяйственных товаропроизводителей о существующих мерах государственной поддержки путем проведения семинаров, конференций</w:t>
            </w:r>
          </w:p>
        </w:tc>
        <w:tc>
          <w:tcPr>
            <w:tcW w:w="493" w:type="pct"/>
            <w:shd w:val="clear" w:color="auto" w:fill="auto"/>
          </w:tcPr>
          <w:p w:rsidR="007972AC" w:rsidRPr="007972AC" w:rsidRDefault="007972AC" w:rsidP="009F44EA">
            <w:pPr>
              <w:pStyle w:val="ConsPlusNormal"/>
              <w:widowControl/>
              <w:jc w:val="center"/>
              <w:rPr>
                <w:rFonts w:ascii="Times New Roman" w:hAnsi="Times New Roman" w:cs="Times New Roman"/>
                <w:sz w:val="24"/>
                <w:szCs w:val="24"/>
                <w:lang w:eastAsia="en-US"/>
              </w:rPr>
            </w:pPr>
            <w:r w:rsidRPr="007972AC">
              <w:rPr>
                <w:rFonts w:ascii="Times New Roman" w:hAnsi="Times New Roman" w:cs="Times New Roman"/>
                <w:sz w:val="24"/>
                <w:szCs w:val="24"/>
              </w:rPr>
              <w:t>2022-2025</w:t>
            </w:r>
          </w:p>
        </w:tc>
        <w:tc>
          <w:tcPr>
            <w:tcW w:w="849" w:type="pct"/>
            <w:shd w:val="clear" w:color="auto" w:fill="auto"/>
          </w:tcPr>
          <w:p w:rsidR="007972AC" w:rsidRPr="007972AC" w:rsidRDefault="007972AC" w:rsidP="009F44EA">
            <w:pPr>
              <w:jc w:val="center"/>
              <w:rPr>
                <w:lang w:eastAsia="en-US"/>
              </w:rPr>
            </w:pPr>
            <w:r w:rsidRPr="007972AC">
              <w:rPr>
                <w:lang w:eastAsia="en-US"/>
              </w:rPr>
              <w:t xml:space="preserve">Повышение уровня информированности субъектов малого и среднего предпринимательства, в том числе личных подсобных хозяйств, осуществляющих хозяйственную деятельность на рынке </w:t>
            </w:r>
            <w:r w:rsidRPr="007972AC">
              <w:rPr>
                <w:lang w:eastAsia="en-US"/>
              </w:rPr>
              <w:lastRenderedPageBreak/>
              <w:t>сельскохозяйственной продукции, о существующих мерах поддержки.</w:t>
            </w:r>
          </w:p>
          <w:p w:rsidR="007972AC" w:rsidRPr="007972AC" w:rsidRDefault="007972AC" w:rsidP="009F44EA">
            <w:pPr>
              <w:jc w:val="center"/>
              <w:rPr>
                <w:lang w:eastAsia="en-US"/>
              </w:rPr>
            </w:pPr>
            <w:r w:rsidRPr="007972AC">
              <w:rPr>
                <w:lang w:eastAsia="en-US"/>
              </w:rPr>
              <w:t>Увеличение количества крестьянских (фермерских) хозяйств и сельскохозяйственных потребительских кооперативов</w:t>
            </w:r>
          </w:p>
        </w:tc>
        <w:tc>
          <w:tcPr>
            <w:tcW w:w="761" w:type="pct"/>
            <w:shd w:val="clear" w:color="auto" w:fill="auto"/>
          </w:tcPr>
          <w:p w:rsidR="007972AC" w:rsidRPr="007972AC" w:rsidRDefault="007972AC" w:rsidP="009F44EA">
            <w:pPr>
              <w:jc w:val="center"/>
              <w:rPr>
                <w:lang w:eastAsia="en-US"/>
              </w:rPr>
            </w:pPr>
            <w:r w:rsidRPr="007972AC">
              <w:rPr>
                <w:lang w:eastAsia="en-US"/>
              </w:rPr>
              <w:lastRenderedPageBreak/>
              <w:t xml:space="preserve">Комитет сельского хозяйства и продовольствия </w:t>
            </w:r>
            <w:r w:rsidR="00A51AB5">
              <w:rPr>
                <w:lang w:eastAsia="en-US"/>
              </w:rPr>
              <w:t>администрации муниципального района «Нерчинский район»</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7972AC" w:rsidP="009F44EA">
            <w:pPr>
              <w:rPr>
                <w:lang w:eastAsia="en-US"/>
              </w:rPr>
            </w:pPr>
            <w:r w:rsidRPr="007972AC">
              <w:lastRenderedPageBreak/>
              <w:t>1.9.2.</w:t>
            </w:r>
          </w:p>
        </w:tc>
        <w:tc>
          <w:tcPr>
            <w:tcW w:w="1518" w:type="pct"/>
            <w:shd w:val="clear" w:color="auto" w:fill="auto"/>
          </w:tcPr>
          <w:p w:rsidR="007972AC" w:rsidRPr="007972AC" w:rsidRDefault="007972AC" w:rsidP="009F44EA">
            <w:pPr>
              <w:jc w:val="both"/>
              <w:rPr>
                <w:lang w:eastAsia="en-US"/>
              </w:rPr>
            </w:pPr>
            <w:r w:rsidRPr="007972AC">
              <w:rPr>
                <w:shd w:val="clear" w:color="auto" w:fill="FFFFFF"/>
              </w:rPr>
              <w:t>Производители сельскохозяйственной продукции испытывают трудности по сбыту произведенной продукции. Кроме того, цены на сельскохозяйственную продукцию, произведенную в Забайкальском крае, в торговых объектах не соответствуют покупательской способности населения</w:t>
            </w:r>
          </w:p>
        </w:tc>
        <w:tc>
          <w:tcPr>
            <w:tcW w:w="1114" w:type="pct"/>
            <w:shd w:val="clear" w:color="auto" w:fill="auto"/>
          </w:tcPr>
          <w:p w:rsidR="007972AC" w:rsidRPr="007972AC" w:rsidRDefault="007972AC" w:rsidP="009F44EA">
            <w:pPr>
              <w:jc w:val="both"/>
              <w:rPr>
                <w:lang w:eastAsia="en-US"/>
              </w:rPr>
            </w:pPr>
            <w:r w:rsidRPr="007972AC">
              <w:rPr>
                <w:shd w:val="clear" w:color="auto" w:fill="FFFFFF"/>
              </w:rPr>
              <w:t>Организация и проведения ярмарок по реализации продукции местных товаропроизводителей сельскохозяйственной продукции</w:t>
            </w:r>
          </w:p>
        </w:tc>
        <w:tc>
          <w:tcPr>
            <w:tcW w:w="493" w:type="pct"/>
            <w:shd w:val="clear" w:color="auto" w:fill="auto"/>
          </w:tcPr>
          <w:p w:rsidR="007972AC" w:rsidRPr="007972AC" w:rsidRDefault="007972AC" w:rsidP="009F44EA">
            <w:pPr>
              <w:pStyle w:val="ConsPlusNormal"/>
              <w:widowControl/>
              <w:jc w:val="center"/>
              <w:rPr>
                <w:rFonts w:ascii="Times New Roman" w:hAnsi="Times New Roman" w:cs="Times New Roman"/>
                <w:sz w:val="24"/>
                <w:szCs w:val="24"/>
                <w:lang w:eastAsia="en-US"/>
              </w:rPr>
            </w:pPr>
            <w:r w:rsidRPr="007972AC">
              <w:rPr>
                <w:rFonts w:ascii="Times New Roman" w:hAnsi="Times New Roman" w:cs="Times New Roman"/>
                <w:sz w:val="24"/>
                <w:szCs w:val="24"/>
              </w:rPr>
              <w:t>2022-2025</w:t>
            </w:r>
          </w:p>
        </w:tc>
        <w:tc>
          <w:tcPr>
            <w:tcW w:w="849" w:type="pct"/>
            <w:shd w:val="clear" w:color="auto" w:fill="auto"/>
          </w:tcPr>
          <w:p w:rsidR="007972AC" w:rsidRPr="007972AC" w:rsidRDefault="007972AC" w:rsidP="009F44EA">
            <w:pPr>
              <w:jc w:val="center"/>
              <w:rPr>
                <w:lang w:eastAsia="en-US"/>
              </w:rPr>
            </w:pPr>
            <w:r w:rsidRPr="007972AC">
              <w:rPr>
                <w:shd w:val="clear" w:color="auto" w:fill="FFFFFF"/>
              </w:rPr>
              <w:t>Увеличение количества ярмарок и участников ярмарок - товаропроизводителей сельскохозяйственной продукции</w:t>
            </w:r>
          </w:p>
        </w:tc>
        <w:tc>
          <w:tcPr>
            <w:tcW w:w="761" w:type="pct"/>
            <w:shd w:val="clear" w:color="auto" w:fill="auto"/>
          </w:tcPr>
          <w:p w:rsidR="007972AC" w:rsidRPr="007972AC" w:rsidRDefault="007972AC" w:rsidP="009F44EA">
            <w:pPr>
              <w:jc w:val="center"/>
              <w:rPr>
                <w:lang w:eastAsia="en-US"/>
              </w:rPr>
            </w:pPr>
            <w:r w:rsidRPr="007972AC">
              <w:t>Комитет сельского хозяйства и продовольствия</w:t>
            </w:r>
            <w:r w:rsidR="00A51AB5">
              <w:rPr>
                <w:lang w:eastAsia="en-US"/>
              </w:rPr>
              <w:t xml:space="preserve"> администрации муниципального района «Нерчинский район»</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7972AC" w:rsidP="009F44EA">
            <w:pPr>
              <w:rPr>
                <w:lang w:eastAsia="en-US"/>
              </w:rPr>
            </w:pPr>
          </w:p>
        </w:tc>
        <w:tc>
          <w:tcPr>
            <w:tcW w:w="1518" w:type="pct"/>
            <w:shd w:val="clear" w:color="auto" w:fill="auto"/>
          </w:tcPr>
          <w:p w:rsidR="007972AC" w:rsidRPr="007972AC" w:rsidRDefault="007972AC" w:rsidP="009F44EA">
            <w:pPr>
              <w:jc w:val="both"/>
              <w:rPr>
                <w:lang w:eastAsia="en-US"/>
              </w:rPr>
            </w:pPr>
          </w:p>
        </w:tc>
        <w:tc>
          <w:tcPr>
            <w:tcW w:w="1114" w:type="pct"/>
            <w:shd w:val="clear" w:color="auto" w:fill="auto"/>
          </w:tcPr>
          <w:p w:rsidR="007972AC" w:rsidRPr="007972AC" w:rsidRDefault="007972AC" w:rsidP="009F44EA">
            <w:pPr>
              <w:jc w:val="both"/>
              <w:rPr>
                <w:lang w:eastAsia="en-US"/>
              </w:rPr>
            </w:pPr>
            <w:r w:rsidRPr="007972AC">
              <w:rPr>
                <w:shd w:val="clear" w:color="auto" w:fill="FFFFFF"/>
              </w:rPr>
              <w:t>Размещение информации о проведении ярмарок в СМИ, на официальных сайте администрации муниципального района «Нерчинский район» в информационно-телекоммуникационной сети "Интернет"</w:t>
            </w:r>
          </w:p>
        </w:tc>
        <w:tc>
          <w:tcPr>
            <w:tcW w:w="493" w:type="pct"/>
            <w:shd w:val="clear" w:color="auto" w:fill="auto"/>
          </w:tcPr>
          <w:p w:rsidR="007972AC" w:rsidRPr="007972AC" w:rsidRDefault="007972AC" w:rsidP="009F44EA">
            <w:pPr>
              <w:pStyle w:val="ConsPlusNormal"/>
              <w:widowControl/>
              <w:jc w:val="center"/>
              <w:rPr>
                <w:rFonts w:ascii="Times New Roman" w:hAnsi="Times New Roman" w:cs="Times New Roman"/>
                <w:sz w:val="24"/>
                <w:szCs w:val="24"/>
                <w:lang w:eastAsia="en-US"/>
              </w:rPr>
            </w:pPr>
            <w:r w:rsidRPr="007972AC">
              <w:rPr>
                <w:rFonts w:ascii="Times New Roman" w:hAnsi="Times New Roman" w:cs="Times New Roman"/>
                <w:sz w:val="24"/>
                <w:szCs w:val="24"/>
              </w:rPr>
              <w:t>2022-2025</w:t>
            </w:r>
          </w:p>
        </w:tc>
        <w:tc>
          <w:tcPr>
            <w:tcW w:w="849" w:type="pct"/>
            <w:shd w:val="clear" w:color="auto" w:fill="auto"/>
          </w:tcPr>
          <w:p w:rsidR="007972AC" w:rsidRPr="007972AC" w:rsidRDefault="007972AC" w:rsidP="009F44EA">
            <w:pPr>
              <w:jc w:val="center"/>
              <w:rPr>
                <w:lang w:eastAsia="en-US"/>
              </w:rPr>
            </w:pPr>
          </w:p>
        </w:tc>
        <w:tc>
          <w:tcPr>
            <w:tcW w:w="761" w:type="pct"/>
            <w:shd w:val="clear" w:color="auto" w:fill="auto"/>
          </w:tcPr>
          <w:p w:rsidR="007972AC" w:rsidRPr="007972AC" w:rsidRDefault="007972AC" w:rsidP="009F44EA">
            <w:pPr>
              <w:jc w:val="center"/>
              <w:rPr>
                <w:lang w:eastAsia="en-US"/>
              </w:rPr>
            </w:pPr>
          </w:p>
        </w:tc>
      </w:tr>
      <w:tr w:rsidR="007972AC" w:rsidRPr="007972AC" w:rsidTr="0082132E">
        <w:tblPrEx>
          <w:tblBorders>
            <w:bottom w:val="single" w:sz="4" w:space="0" w:color="auto"/>
          </w:tblBorders>
          <w:tblLook w:val="01A0"/>
        </w:tblPrEx>
        <w:trPr>
          <w:trHeight w:val="370"/>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lang w:eastAsia="en-US"/>
              </w:rPr>
            </w:pPr>
            <w:r w:rsidRPr="007972AC">
              <w:rPr>
                <w:rFonts w:ascii="Times New Roman" w:hAnsi="Times New Roman" w:cs="Times New Roman"/>
                <w:b/>
                <w:sz w:val="24"/>
                <w:szCs w:val="24"/>
              </w:rPr>
              <w:t>Рынок нефтепродуктов</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7972AC" w:rsidP="009F44EA">
            <w:pPr>
              <w:rPr>
                <w:lang w:eastAsia="en-US"/>
              </w:rPr>
            </w:pPr>
            <w:r w:rsidRPr="007972AC">
              <w:rPr>
                <w:lang w:eastAsia="en-US"/>
              </w:rPr>
              <w:t>1.10.1.</w:t>
            </w:r>
          </w:p>
        </w:tc>
        <w:tc>
          <w:tcPr>
            <w:tcW w:w="1518" w:type="pct"/>
            <w:vMerge w:val="restart"/>
            <w:shd w:val="clear" w:color="auto" w:fill="auto"/>
          </w:tcPr>
          <w:p w:rsidR="007972AC" w:rsidRPr="007972AC" w:rsidRDefault="007972AC" w:rsidP="009F44EA">
            <w:pPr>
              <w:jc w:val="both"/>
            </w:pPr>
            <w:r w:rsidRPr="007972AC">
              <w:t xml:space="preserve">Несмотря на то, что доля организаций частной формы собственности на рынке нефтепродуктов составляет 100,0%, необходимо увеличение количества </w:t>
            </w:r>
            <w:r w:rsidRPr="007972AC">
              <w:lastRenderedPageBreak/>
              <w:t xml:space="preserve">хозяйствующих субъектов, осуществляющих деятельность на рынке нефтепродуктов. В соответствии с аналитическим отчетом Забайкальского УФАС России локальный рынок автомобильных бензинов всех марок Нерчинского района относится к высококонцентрированным рынкам с неразвитой конкуренцией, так как на них осуществляют деятельность от 1 до 3 хозяйствующих субъектов. </w:t>
            </w:r>
          </w:p>
        </w:tc>
        <w:tc>
          <w:tcPr>
            <w:tcW w:w="1114" w:type="pct"/>
            <w:shd w:val="clear" w:color="auto" w:fill="auto"/>
          </w:tcPr>
          <w:p w:rsidR="007972AC" w:rsidRPr="007972AC" w:rsidRDefault="007972AC" w:rsidP="009F44EA">
            <w:pPr>
              <w:jc w:val="both"/>
              <w:rPr>
                <w:lang w:eastAsia="en-US"/>
              </w:rPr>
            </w:pPr>
            <w:r w:rsidRPr="007972AC">
              <w:lastRenderedPageBreak/>
              <w:t xml:space="preserve">Содействие входу на рынок нефтепродуктов хозяйствующих субъектов путем проведения аукциона по </w:t>
            </w:r>
            <w:r w:rsidRPr="007972AC">
              <w:lastRenderedPageBreak/>
              <w:t>продаже права на заключения договора аренды земельного участка для строительства автозаправочной станции</w:t>
            </w:r>
          </w:p>
        </w:tc>
        <w:tc>
          <w:tcPr>
            <w:tcW w:w="493" w:type="pct"/>
            <w:shd w:val="clear" w:color="auto" w:fill="auto"/>
          </w:tcPr>
          <w:p w:rsidR="007972AC" w:rsidRPr="007972AC" w:rsidRDefault="007972AC" w:rsidP="009F44EA">
            <w:pPr>
              <w:jc w:val="center"/>
              <w:rPr>
                <w:lang w:eastAsia="en-US"/>
              </w:rPr>
            </w:pPr>
            <w:r w:rsidRPr="007972AC">
              <w:lastRenderedPageBreak/>
              <w:t>2022-2025</w:t>
            </w:r>
          </w:p>
        </w:tc>
        <w:tc>
          <w:tcPr>
            <w:tcW w:w="849" w:type="pct"/>
            <w:vMerge w:val="restart"/>
            <w:shd w:val="clear" w:color="auto" w:fill="auto"/>
          </w:tcPr>
          <w:p w:rsidR="007972AC" w:rsidRPr="007972AC" w:rsidRDefault="007972AC" w:rsidP="009F44EA">
            <w:pPr>
              <w:jc w:val="both"/>
              <w:rPr>
                <w:lang w:eastAsia="en-US"/>
              </w:rPr>
            </w:pPr>
            <w:r w:rsidRPr="007972AC">
              <w:rPr>
                <w:lang w:eastAsia="en-US"/>
              </w:rPr>
              <w:t>Увеличение количества хозяйствующих субъектов на рынке нефтепродуктов</w:t>
            </w:r>
          </w:p>
        </w:tc>
        <w:tc>
          <w:tcPr>
            <w:tcW w:w="761" w:type="pct"/>
            <w:shd w:val="clear" w:color="auto" w:fill="auto"/>
          </w:tcPr>
          <w:p w:rsidR="007972AC" w:rsidRPr="007972AC" w:rsidRDefault="007972AC" w:rsidP="009F44EA">
            <w:pPr>
              <w:jc w:val="center"/>
              <w:rPr>
                <w:lang w:eastAsia="en-US"/>
              </w:rPr>
            </w:pPr>
            <w:r w:rsidRPr="007972AC">
              <w:rPr>
                <w:lang w:eastAsia="en-US"/>
              </w:rPr>
              <w:t xml:space="preserve">Администрация муниципального района «Нерчинский район», </w:t>
            </w:r>
            <w:r w:rsidRPr="007972AC">
              <w:rPr>
                <w:lang w:eastAsia="en-US"/>
              </w:rPr>
              <w:lastRenderedPageBreak/>
              <w:t xml:space="preserve">администрации городских поселений. </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7972AC" w:rsidP="009F44EA">
            <w:pPr>
              <w:rPr>
                <w:lang w:eastAsia="en-US"/>
              </w:rPr>
            </w:pPr>
            <w:r w:rsidRPr="007972AC">
              <w:rPr>
                <w:lang w:eastAsia="en-US"/>
              </w:rPr>
              <w:lastRenderedPageBreak/>
              <w:t>1.10.2.</w:t>
            </w:r>
          </w:p>
        </w:tc>
        <w:tc>
          <w:tcPr>
            <w:tcW w:w="1518" w:type="pct"/>
            <w:vMerge/>
            <w:shd w:val="clear" w:color="auto" w:fill="auto"/>
          </w:tcPr>
          <w:p w:rsidR="007972AC" w:rsidRPr="007972AC" w:rsidRDefault="007972AC" w:rsidP="009F44EA">
            <w:pPr>
              <w:jc w:val="both"/>
              <w:rPr>
                <w:lang w:eastAsia="en-US"/>
              </w:rPr>
            </w:pPr>
          </w:p>
        </w:tc>
        <w:tc>
          <w:tcPr>
            <w:tcW w:w="1114" w:type="pct"/>
            <w:shd w:val="clear" w:color="auto" w:fill="auto"/>
          </w:tcPr>
          <w:p w:rsidR="007972AC" w:rsidRPr="007972AC" w:rsidRDefault="007972AC" w:rsidP="009F44EA">
            <w:pPr>
              <w:jc w:val="both"/>
              <w:rPr>
                <w:lang w:eastAsia="en-US"/>
              </w:rPr>
            </w:pPr>
            <w:r w:rsidRPr="007972AC">
              <w:rPr>
                <w:lang w:eastAsia="en-US"/>
              </w:rPr>
              <w:t xml:space="preserve">Формирование и ведение </w:t>
            </w:r>
            <w:r w:rsidRPr="007972AC">
              <w:t>перечня земельных участков, находящихся в муниципальной собственности, и земельных участков на территории Забайкальского края, государственная собственность на которые не разграничена, для предоставления их в аренду без проведения торгов предпринимателям под строительство комплекса зданий, сооружений и коммуникаций, предназначенных для организации приема, хранения, отпуска и учета нефтепродуктов</w:t>
            </w:r>
          </w:p>
        </w:tc>
        <w:tc>
          <w:tcPr>
            <w:tcW w:w="493" w:type="pct"/>
            <w:shd w:val="clear" w:color="auto" w:fill="auto"/>
          </w:tcPr>
          <w:p w:rsidR="007972AC" w:rsidRPr="007972AC" w:rsidRDefault="007972AC" w:rsidP="009F44EA">
            <w:pPr>
              <w:jc w:val="center"/>
              <w:rPr>
                <w:lang w:eastAsia="en-US"/>
              </w:rPr>
            </w:pPr>
            <w:r w:rsidRPr="007972AC">
              <w:t>2022-2025</w:t>
            </w:r>
          </w:p>
        </w:tc>
        <w:tc>
          <w:tcPr>
            <w:tcW w:w="849" w:type="pct"/>
            <w:vMerge/>
            <w:shd w:val="clear" w:color="auto" w:fill="auto"/>
          </w:tcPr>
          <w:p w:rsidR="007972AC" w:rsidRPr="007972AC" w:rsidRDefault="007972AC" w:rsidP="009F44EA">
            <w:pPr>
              <w:jc w:val="center"/>
              <w:rPr>
                <w:lang w:eastAsia="en-US"/>
              </w:rPr>
            </w:pPr>
          </w:p>
        </w:tc>
        <w:tc>
          <w:tcPr>
            <w:tcW w:w="761" w:type="pct"/>
            <w:shd w:val="clear" w:color="auto" w:fill="auto"/>
          </w:tcPr>
          <w:p w:rsidR="007972AC" w:rsidRPr="007972AC" w:rsidRDefault="007972AC" w:rsidP="009F44EA">
            <w:pPr>
              <w:jc w:val="center"/>
              <w:rPr>
                <w:lang w:eastAsia="en-US"/>
              </w:rPr>
            </w:pPr>
          </w:p>
        </w:tc>
      </w:tr>
      <w:tr w:rsidR="007972AC" w:rsidRPr="007972AC" w:rsidTr="0082132E">
        <w:tblPrEx>
          <w:tblBorders>
            <w:bottom w:val="single" w:sz="4" w:space="0" w:color="auto"/>
          </w:tblBorders>
          <w:tblLook w:val="01A0"/>
        </w:tblPrEx>
        <w:trPr>
          <w:trHeight w:val="317"/>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lang w:eastAsia="en-US"/>
              </w:rPr>
            </w:pPr>
            <w:r w:rsidRPr="007972AC">
              <w:rPr>
                <w:rFonts w:ascii="Times New Roman" w:hAnsi="Times New Roman" w:cs="Times New Roman"/>
                <w:b/>
                <w:sz w:val="24"/>
                <w:szCs w:val="24"/>
              </w:rPr>
              <w:t>Сфера наружной рекламы</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7972AC" w:rsidP="00B5437B">
            <w:pPr>
              <w:rPr>
                <w:lang w:eastAsia="en-US"/>
              </w:rPr>
            </w:pPr>
            <w:r w:rsidRPr="007972AC">
              <w:rPr>
                <w:lang w:eastAsia="en-US"/>
              </w:rPr>
              <w:t>1.1</w:t>
            </w:r>
            <w:r w:rsidR="00B5437B">
              <w:rPr>
                <w:lang w:eastAsia="en-US"/>
              </w:rPr>
              <w:t>1</w:t>
            </w:r>
            <w:r w:rsidRPr="007972AC">
              <w:rPr>
                <w:lang w:eastAsia="en-US"/>
              </w:rPr>
              <w:t>.1.</w:t>
            </w:r>
          </w:p>
        </w:tc>
        <w:tc>
          <w:tcPr>
            <w:tcW w:w="1518" w:type="pct"/>
            <w:shd w:val="clear" w:color="auto" w:fill="auto"/>
          </w:tcPr>
          <w:p w:rsidR="007972AC" w:rsidRPr="007972AC" w:rsidRDefault="007972AC" w:rsidP="009F44EA">
            <w:pPr>
              <w:jc w:val="both"/>
              <w:rPr>
                <w:lang w:eastAsia="en-US"/>
              </w:rPr>
            </w:pPr>
            <w:r w:rsidRPr="007972AC">
              <w:t xml:space="preserve">В Нерчинском районе отсутствуют предприятия, осуществляющие свою деятельность в сфере рекламы. </w:t>
            </w:r>
          </w:p>
        </w:tc>
        <w:tc>
          <w:tcPr>
            <w:tcW w:w="1114" w:type="pct"/>
            <w:shd w:val="clear" w:color="auto" w:fill="auto"/>
          </w:tcPr>
          <w:p w:rsidR="007972AC" w:rsidRPr="007972AC" w:rsidRDefault="007972AC" w:rsidP="009F44EA">
            <w:pPr>
              <w:jc w:val="both"/>
              <w:rPr>
                <w:lang w:eastAsia="en-US"/>
              </w:rPr>
            </w:pPr>
            <w:r w:rsidRPr="007972AC">
              <w:rPr>
                <w:lang w:eastAsia="en-US"/>
              </w:rPr>
              <w:t>Недопущение создания муниципальных предприятий, оказывающих услуги в сфере наружной рекламы</w:t>
            </w:r>
          </w:p>
        </w:tc>
        <w:tc>
          <w:tcPr>
            <w:tcW w:w="493" w:type="pct"/>
            <w:shd w:val="clear" w:color="auto" w:fill="auto"/>
          </w:tcPr>
          <w:p w:rsidR="007972AC" w:rsidRPr="007972AC" w:rsidRDefault="007972AC" w:rsidP="009F44EA">
            <w:pPr>
              <w:jc w:val="center"/>
              <w:rPr>
                <w:lang w:eastAsia="en-US"/>
              </w:rPr>
            </w:pPr>
            <w:r w:rsidRPr="007972AC">
              <w:t>2022-2025</w:t>
            </w:r>
          </w:p>
        </w:tc>
        <w:tc>
          <w:tcPr>
            <w:tcW w:w="849" w:type="pct"/>
            <w:shd w:val="clear" w:color="auto" w:fill="auto"/>
          </w:tcPr>
          <w:p w:rsidR="007972AC" w:rsidRPr="007972AC" w:rsidRDefault="007972AC" w:rsidP="009F44EA">
            <w:pPr>
              <w:jc w:val="both"/>
              <w:rPr>
                <w:lang w:eastAsia="en-US"/>
              </w:rPr>
            </w:pPr>
            <w:r w:rsidRPr="007972AC">
              <w:rPr>
                <w:lang w:eastAsia="en-US"/>
              </w:rPr>
              <w:t>Присутствие частных организаций в сфере наружной рекламы</w:t>
            </w:r>
          </w:p>
        </w:tc>
        <w:tc>
          <w:tcPr>
            <w:tcW w:w="761" w:type="pct"/>
            <w:shd w:val="clear" w:color="auto" w:fill="auto"/>
          </w:tcPr>
          <w:p w:rsidR="007972AC" w:rsidRPr="007972AC" w:rsidRDefault="00AA2F1C" w:rsidP="009F44EA">
            <w:pPr>
              <w:jc w:val="center"/>
              <w:rPr>
                <w:lang w:eastAsia="en-US"/>
              </w:rPr>
            </w:pPr>
            <w:r>
              <w:rPr>
                <w:lang w:eastAsia="en-US"/>
              </w:rPr>
              <w:t>Отдел архитектуры и строительства администрации муниципального района «Нерчинский район»</w:t>
            </w:r>
          </w:p>
        </w:tc>
      </w:tr>
      <w:tr w:rsidR="007972AC" w:rsidRPr="007972AC" w:rsidTr="0082132E">
        <w:tblPrEx>
          <w:tblBorders>
            <w:bottom w:val="single" w:sz="4" w:space="0" w:color="auto"/>
          </w:tblBorders>
          <w:tblLook w:val="01A0"/>
        </w:tblPrEx>
        <w:trPr>
          <w:trHeight w:val="370"/>
        </w:trPr>
        <w:tc>
          <w:tcPr>
            <w:tcW w:w="5000" w:type="pct"/>
            <w:gridSpan w:val="6"/>
            <w:shd w:val="clear" w:color="auto" w:fill="auto"/>
          </w:tcPr>
          <w:p w:rsidR="007972AC" w:rsidRPr="007972AC" w:rsidRDefault="007972AC" w:rsidP="007972AC">
            <w:pPr>
              <w:pStyle w:val="aa"/>
              <w:numPr>
                <w:ilvl w:val="1"/>
                <w:numId w:val="16"/>
              </w:numPr>
              <w:spacing w:after="0" w:line="240" w:lineRule="auto"/>
              <w:jc w:val="center"/>
              <w:rPr>
                <w:rFonts w:ascii="Times New Roman" w:hAnsi="Times New Roman" w:cs="Times New Roman"/>
                <w:b/>
                <w:sz w:val="24"/>
                <w:szCs w:val="24"/>
                <w:lang w:eastAsia="en-US"/>
              </w:rPr>
            </w:pPr>
            <w:r w:rsidRPr="007972AC">
              <w:rPr>
                <w:rFonts w:ascii="Times New Roman" w:hAnsi="Times New Roman" w:cs="Times New Roman"/>
                <w:b/>
                <w:sz w:val="24"/>
                <w:szCs w:val="24"/>
                <w:lang w:eastAsia="en-US"/>
              </w:rPr>
              <w:t>Рынок туристских услуг</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7972AC" w:rsidP="00B5437B">
            <w:pPr>
              <w:rPr>
                <w:lang w:eastAsia="en-US"/>
              </w:rPr>
            </w:pPr>
            <w:r w:rsidRPr="007972AC">
              <w:rPr>
                <w:lang w:eastAsia="en-US"/>
              </w:rPr>
              <w:t>1.1</w:t>
            </w:r>
            <w:r w:rsidR="00B5437B">
              <w:rPr>
                <w:lang w:eastAsia="en-US"/>
              </w:rPr>
              <w:t>2</w:t>
            </w:r>
            <w:r w:rsidRPr="007972AC">
              <w:rPr>
                <w:lang w:eastAsia="en-US"/>
              </w:rPr>
              <w:t>.1.</w:t>
            </w:r>
          </w:p>
        </w:tc>
        <w:tc>
          <w:tcPr>
            <w:tcW w:w="1518" w:type="pct"/>
            <w:shd w:val="clear" w:color="auto" w:fill="auto"/>
          </w:tcPr>
          <w:p w:rsidR="007972AC" w:rsidRPr="007972AC" w:rsidRDefault="007972AC" w:rsidP="009F44EA">
            <w:pPr>
              <w:jc w:val="both"/>
              <w:rPr>
                <w:lang w:eastAsia="en-US"/>
              </w:rPr>
            </w:pPr>
            <w:r w:rsidRPr="007972AC">
              <w:rPr>
                <w:lang w:eastAsia="en-US"/>
              </w:rPr>
              <w:t xml:space="preserve">В связи с совершенствованием нормативно-правовой базы, регулирующей деятельность </w:t>
            </w:r>
            <w:r w:rsidRPr="007972AC">
              <w:rPr>
                <w:lang w:eastAsia="en-US"/>
              </w:rPr>
              <w:lastRenderedPageBreak/>
              <w:t xml:space="preserve">организаций, осуществляющих деятельность в сфере туризма, существует необходимость в оказании правовой и методической помощи. </w:t>
            </w:r>
          </w:p>
        </w:tc>
        <w:tc>
          <w:tcPr>
            <w:tcW w:w="1114" w:type="pct"/>
            <w:shd w:val="clear" w:color="auto" w:fill="auto"/>
          </w:tcPr>
          <w:p w:rsidR="007972AC" w:rsidRPr="007972AC" w:rsidRDefault="007972AC" w:rsidP="009F44EA">
            <w:pPr>
              <w:jc w:val="both"/>
              <w:rPr>
                <w:lang w:eastAsia="en-US"/>
              </w:rPr>
            </w:pPr>
            <w:r w:rsidRPr="007972AC">
              <w:rPr>
                <w:lang w:eastAsia="en-US"/>
              </w:rPr>
              <w:lastRenderedPageBreak/>
              <w:t xml:space="preserve">Консультирование, методическое сопровождение и </w:t>
            </w:r>
            <w:r w:rsidRPr="007972AC">
              <w:rPr>
                <w:lang w:eastAsia="en-US"/>
              </w:rPr>
              <w:lastRenderedPageBreak/>
              <w:t>обучение субъектов предпринимательской деятельности, осуществляющих либо планирующих осуществлять деятельность в сфере туризма на территории Нерчинского района</w:t>
            </w:r>
          </w:p>
        </w:tc>
        <w:tc>
          <w:tcPr>
            <w:tcW w:w="493" w:type="pct"/>
            <w:shd w:val="clear" w:color="auto" w:fill="auto"/>
          </w:tcPr>
          <w:p w:rsidR="007972AC" w:rsidRPr="007972AC" w:rsidRDefault="007972AC" w:rsidP="009F44EA">
            <w:pPr>
              <w:jc w:val="center"/>
              <w:rPr>
                <w:lang w:eastAsia="en-US"/>
              </w:rPr>
            </w:pPr>
            <w:r w:rsidRPr="007972AC">
              <w:lastRenderedPageBreak/>
              <w:t>2022-2025</w:t>
            </w:r>
          </w:p>
        </w:tc>
        <w:tc>
          <w:tcPr>
            <w:tcW w:w="849" w:type="pct"/>
            <w:shd w:val="clear" w:color="auto" w:fill="auto"/>
          </w:tcPr>
          <w:p w:rsidR="007972AC" w:rsidRPr="007972AC" w:rsidRDefault="007972AC" w:rsidP="009F44EA">
            <w:pPr>
              <w:jc w:val="both"/>
              <w:rPr>
                <w:lang w:eastAsia="en-US"/>
              </w:rPr>
            </w:pPr>
            <w:r w:rsidRPr="007972AC">
              <w:rPr>
                <w:lang w:eastAsia="en-US"/>
              </w:rPr>
              <w:t xml:space="preserve">Улучшение качества оказываемых услуг. </w:t>
            </w:r>
            <w:r w:rsidRPr="007972AC">
              <w:rPr>
                <w:lang w:eastAsia="en-US"/>
              </w:rPr>
              <w:lastRenderedPageBreak/>
              <w:t>Повышение правовой грамотности действующих субъектов.</w:t>
            </w:r>
          </w:p>
        </w:tc>
        <w:tc>
          <w:tcPr>
            <w:tcW w:w="761" w:type="pct"/>
            <w:shd w:val="clear" w:color="auto" w:fill="auto"/>
          </w:tcPr>
          <w:p w:rsidR="007972AC" w:rsidRPr="007972AC" w:rsidRDefault="007972AC" w:rsidP="009F44EA">
            <w:pPr>
              <w:jc w:val="center"/>
              <w:rPr>
                <w:lang w:eastAsia="en-US"/>
              </w:rPr>
            </w:pPr>
            <w:r w:rsidRPr="007972AC">
              <w:rPr>
                <w:lang w:eastAsia="en-US"/>
              </w:rPr>
              <w:lastRenderedPageBreak/>
              <w:t>Отдел культуры и туризма</w:t>
            </w:r>
            <w:r w:rsidR="00A51AB5">
              <w:rPr>
                <w:lang w:eastAsia="en-US"/>
              </w:rPr>
              <w:t xml:space="preserve"> </w:t>
            </w:r>
            <w:r w:rsidR="00A51AB5">
              <w:rPr>
                <w:lang w:eastAsia="en-US"/>
              </w:rPr>
              <w:lastRenderedPageBreak/>
              <w:t>администрации муниципального района «Нерчинский район»</w:t>
            </w:r>
          </w:p>
        </w:tc>
      </w:tr>
      <w:tr w:rsidR="007972AC" w:rsidRPr="007972AC" w:rsidTr="0082132E">
        <w:tblPrEx>
          <w:tblBorders>
            <w:bottom w:val="single" w:sz="4" w:space="0" w:color="auto"/>
          </w:tblBorders>
          <w:tblLook w:val="01A0"/>
        </w:tblPrEx>
        <w:trPr>
          <w:trHeight w:val="567"/>
        </w:trPr>
        <w:tc>
          <w:tcPr>
            <w:tcW w:w="265" w:type="pct"/>
            <w:shd w:val="clear" w:color="auto" w:fill="auto"/>
          </w:tcPr>
          <w:p w:rsidR="007972AC" w:rsidRPr="007972AC" w:rsidRDefault="00CD1A6C" w:rsidP="00C06756">
            <w:pPr>
              <w:rPr>
                <w:lang w:eastAsia="en-US"/>
              </w:rPr>
            </w:pPr>
            <w:r>
              <w:rPr>
                <w:lang w:eastAsia="en-US"/>
              </w:rPr>
              <w:lastRenderedPageBreak/>
              <w:t>1.1</w:t>
            </w:r>
            <w:r w:rsidR="00C06756">
              <w:rPr>
                <w:lang w:eastAsia="en-US"/>
              </w:rPr>
              <w:t>2</w:t>
            </w:r>
            <w:r>
              <w:rPr>
                <w:lang w:eastAsia="en-US"/>
              </w:rPr>
              <w:t>.</w:t>
            </w:r>
            <w:r w:rsidR="007972AC" w:rsidRPr="007972AC">
              <w:rPr>
                <w:lang w:eastAsia="en-US"/>
              </w:rPr>
              <w:t>2.</w:t>
            </w:r>
          </w:p>
        </w:tc>
        <w:tc>
          <w:tcPr>
            <w:tcW w:w="1518" w:type="pct"/>
            <w:shd w:val="clear" w:color="auto" w:fill="auto"/>
          </w:tcPr>
          <w:p w:rsidR="007972AC" w:rsidRPr="007972AC" w:rsidRDefault="007972AC" w:rsidP="009F44EA">
            <w:pPr>
              <w:jc w:val="both"/>
              <w:rPr>
                <w:lang w:eastAsia="en-US"/>
              </w:rPr>
            </w:pPr>
            <w:r w:rsidRPr="007972AC">
              <w:rPr>
                <w:lang w:eastAsia="en-US"/>
              </w:rPr>
              <w:t xml:space="preserve">Туристическая инфраструктура   нуждается в развитии. Требуется строительство новых и модернизация действующих коллективных средств размещения, создание новых и обустройство действующих объектов туристического показа. Существуют трудности по продвижению туристического продукта  местного уровня на межрегиональных площадках. </w:t>
            </w:r>
          </w:p>
        </w:tc>
        <w:tc>
          <w:tcPr>
            <w:tcW w:w="1114" w:type="pct"/>
            <w:shd w:val="clear" w:color="auto" w:fill="auto"/>
          </w:tcPr>
          <w:p w:rsidR="007972AC" w:rsidRPr="007972AC" w:rsidRDefault="007972AC" w:rsidP="009B573B">
            <w:pPr>
              <w:jc w:val="both"/>
              <w:rPr>
                <w:lang w:eastAsia="en-US"/>
              </w:rPr>
            </w:pPr>
            <w:r w:rsidRPr="007972AC">
              <w:rPr>
                <w:lang w:eastAsia="en-US"/>
              </w:rPr>
              <w:t xml:space="preserve">Разработка и реализация механизма финансовой и информационной поддержки субъектов предпринимательства, занятых в туристической сфере на принципах </w:t>
            </w:r>
            <w:proofErr w:type="spellStart"/>
            <w:r w:rsidRPr="007972AC">
              <w:rPr>
                <w:lang w:eastAsia="en-US"/>
              </w:rPr>
              <w:t>муниципально-частного</w:t>
            </w:r>
            <w:proofErr w:type="spellEnd"/>
            <w:r w:rsidRPr="007972AC">
              <w:rPr>
                <w:lang w:eastAsia="en-US"/>
              </w:rPr>
              <w:t xml:space="preserve"> партнерства, направленных на создание и модернизацию туристской инфраструктуры (в том числе объектов туристического показа, маршрутов</w:t>
            </w:r>
            <w:r w:rsidR="009B573B">
              <w:rPr>
                <w:lang w:eastAsia="en-US"/>
              </w:rPr>
              <w:t xml:space="preserve"> развитие событийного туризма</w:t>
            </w:r>
            <w:r w:rsidRPr="007972AC">
              <w:rPr>
                <w:lang w:eastAsia="en-US"/>
              </w:rPr>
              <w:t>) района.</w:t>
            </w:r>
          </w:p>
        </w:tc>
        <w:tc>
          <w:tcPr>
            <w:tcW w:w="493" w:type="pct"/>
            <w:shd w:val="clear" w:color="auto" w:fill="auto"/>
          </w:tcPr>
          <w:p w:rsidR="007972AC" w:rsidRPr="007972AC" w:rsidRDefault="007972AC" w:rsidP="009F44EA">
            <w:pPr>
              <w:jc w:val="center"/>
              <w:rPr>
                <w:lang w:eastAsia="en-US"/>
              </w:rPr>
            </w:pPr>
            <w:r w:rsidRPr="007972AC">
              <w:t>2022-2025</w:t>
            </w:r>
          </w:p>
        </w:tc>
        <w:tc>
          <w:tcPr>
            <w:tcW w:w="849" w:type="pct"/>
            <w:shd w:val="clear" w:color="auto" w:fill="auto"/>
          </w:tcPr>
          <w:p w:rsidR="007972AC" w:rsidRPr="007972AC" w:rsidRDefault="007972AC" w:rsidP="009F44EA">
            <w:pPr>
              <w:jc w:val="both"/>
              <w:rPr>
                <w:lang w:eastAsia="en-US"/>
              </w:rPr>
            </w:pPr>
            <w:r w:rsidRPr="007972AC">
              <w:rPr>
                <w:lang w:eastAsia="en-US"/>
              </w:rPr>
              <w:t xml:space="preserve">Улучшение качества оказываемых услуг. Увеличение туристического потока </w:t>
            </w:r>
          </w:p>
        </w:tc>
        <w:tc>
          <w:tcPr>
            <w:tcW w:w="761" w:type="pct"/>
            <w:shd w:val="clear" w:color="auto" w:fill="auto"/>
          </w:tcPr>
          <w:p w:rsidR="007972AC" w:rsidRPr="007972AC" w:rsidRDefault="007972AC" w:rsidP="009F44EA">
            <w:pPr>
              <w:jc w:val="center"/>
              <w:rPr>
                <w:lang w:eastAsia="en-US"/>
              </w:rPr>
            </w:pPr>
            <w:r w:rsidRPr="007972AC">
              <w:rPr>
                <w:lang w:eastAsia="en-US"/>
              </w:rPr>
              <w:t>Комитет экономики и имущественных отношений</w:t>
            </w:r>
            <w:r w:rsidR="00A51AB5">
              <w:rPr>
                <w:lang w:eastAsia="en-US"/>
              </w:rPr>
              <w:t xml:space="preserve"> администрации муниципального района «Нерчинский район»</w:t>
            </w:r>
            <w:r w:rsidRPr="007972AC">
              <w:rPr>
                <w:lang w:eastAsia="en-US"/>
              </w:rPr>
              <w:t>, отдел культуры и туризма</w:t>
            </w:r>
            <w:r w:rsidR="00A51AB5">
              <w:rPr>
                <w:lang w:eastAsia="en-US"/>
              </w:rPr>
              <w:t xml:space="preserve"> администрации муниципального района «Нерчинский район»</w:t>
            </w:r>
          </w:p>
        </w:tc>
      </w:tr>
    </w:tbl>
    <w:p w:rsidR="007972AC" w:rsidRPr="00F21AF5" w:rsidRDefault="00AE6F99" w:rsidP="007972AC">
      <w:pPr>
        <w:pStyle w:val="aa"/>
        <w:widowControl w:val="0"/>
        <w:autoSpaceDE w:val="0"/>
        <w:autoSpaceDN w:val="0"/>
        <w:adjustRightInd w:val="0"/>
        <w:ind w:left="709"/>
      </w:pPr>
      <w:r w:rsidRPr="00AE6F99">
        <w:rPr>
          <w:b/>
          <w:noProof/>
          <w:sz w:val="28"/>
          <w:szCs w:val="28"/>
        </w:rPr>
        <w:pict>
          <v:line id="Прямая соединительная линия 8" o:spid="_x0000_s1026" style="position:absolute;left:0;text-align:left;z-index:251660288;visibility:visible;mso-wrap-distance-top:-3e-5mm;mso-wrap-distance-bottom:-3e-5mm;mso-position-horizontal-relative:margin;mso-position-vertical-relative:text;mso-width-relative:margin;mso-height-relative:margin" from="333.45pt,28.65pt" to="446.8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" strokecolor="black [3213]">
            <o:lock v:ext="edit" shapetype="f"/>
            <w10:wrap anchorx="margin"/>
          </v:line>
        </w:pict>
      </w:r>
    </w:p>
    <w:p w:rsidR="007972AC" w:rsidRDefault="007972AC" w:rsidP="007972AC"/>
    <w:p w:rsidR="00CE5978" w:rsidRDefault="00CE5978" w:rsidP="002D680C">
      <w:pPr>
        <w:jc w:val="right"/>
        <w:rPr>
          <w:sz w:val="28"/>
        </w:rPr>
        <w:sectPr w:rsidR="00CE5978" w:rsidSect="00700103">
          <w:pgSz w:w="16838" w:h="11906" w:orient="landscape"/>
          <w:pgMar w:top="1701" w:right="425" w:bottom="851" w:left="851" w:header="709" w:footer="709" w:gutter="0"/>
          <w:cols w:space="708"/>
          <w:docGrid w:linePitch="360"/>
        </w:sectPr>
      </w:pPr>
    </w:p>
    <w:p w:rsidR="002D680C" w:rsidRPr="00F17BC5" w:rsidRDefault="002D680C" w:rsidP="002D680C">
      <w:pPr>
        <w:rPr>
          <w:color w:val="FF0000"/>
          <w:spacing w:val="-6"/>
          <w:sz w:val="28"/>
          <w:szCs w:val="28"/>
        </w:rPr>
      </w:pPr>
    </w:p>
    <w:p w:rsidR="00700103" w:rsidRPr="00212910" w:rsidRDefault="00700103" w:rsidP="00212910">
      <w:pPr>
        <w:pStyle w:val="ac"/>
        <w:spacing w:before="0" w:beforeAutospacing="0" w:after="0" w:afterAutospacing="0"/>
        <w:jc w:val="center"/>
        <w:rPr>
          <w:b/>
          <w:sz w:val="28"/>
          <w:szCs w:val="28"/>
        </w:rPr>
        <w:sectPr w:rsidR="00700103" w:rsidRPr="00212910" w:rsidSect="00700103">
          <w:pgSz w:w="16838" w:h="11906" w:orient="landscape"/>
          <w:pgMar w:top="1701" w:right="425" w:bottom="851" w:left="851" w:header="709" w:footer="709" w:gutter="0"/>
          <w:cols w:space="708"/>
          <w:docGrid w:linePitch="360"/>
        </w:sectPr>
      </w:pPr>
    </w:p>
    <w:p w:rsidR="002D680C" w:rsidRDefault="002D680C" w:rsidP="00683F89">
      <w:pPr>
        <w:rPr>
          <w:b/>
          <w:spacing w:val="-6"/>
          <w:sz w:val="28"/>
          <w:szCs w:val="28"/>
        </w:rPr>
      </w:pPr>
    </w:p>
    <w:p w:rsidR="00F417D6" w:rsidRDefault="00F417D6" w:rsidP="00383641">
      <w:pPr>
        <w:pStyle w:val="a3"/>
        <w:jc w:val="left"/>
        <w:rPr>
          <w:szCs w:val="28"/>
        </w:rPr>
      </w:pPr>
    </w:p>
    <w:sectPr w:rsidR="00F417D6" w:rsidSect="00AC5AF1">
      <w:pgSz w:w="11906" w:h="16838"/>
      <w:pgMar w:top="426"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Times New Roman"/>
    <w:panose1 w:val="00000000000000000000"/>
    <w:charset w:val="00"/>
    <w:family w:val="roman"/>
    <w:notTrueType/>
    <w:pitch w:val="default"/>
    <w:sig w:usb0="00000203" w:usb1="08070000" w:usb2="00000010" w:usb3="00000000" w:csb0="0002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8229F4A"/>
    <w:lvl w:ilvl="0">
      <w:numFmt w:val="bullet"/>
      <w:lvlText w:val="*"/>
      <w:lvlJc w:val="left"/>
      <w:pPr>
        <w:ind w:left="0" w:firstLine="0"/>
      </w:pPr>
    </w:lvl>
  </w:abstractNum>
  <w:abstractNum w:abstractNumId="1">
    <w:nsid w:val="070450A2"/>
    <w:multiLevelType w:val="multilevel"/>
    <w:tmpl w:val="1AC8A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7C16A5"/>
    <w:multiLevelType w:val="hybridMultilevel"/>
    <w:tmpl w:val="5E487B26"/>
    <w:lvl w:ilvl="0" w:tplc="42D8A40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E4E015F"/>
    <w:multiLevelType w:val="hybridMultilevel"/>
    <w:tmpl w:val="E604C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2747A5"/>
    <w:multiLevelType w:val="hybridMultilevel"/>
    <w:tmpl w:val="29E6C7E6"/>
    <w:lvl w:ilvl="0" w:tplc="3AC4BE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DD404F7"/>
    <w:multiLevelType w:val="hybridMultilevel"/>
    <w:tmpl w:val="E01C2D5E"/>
    <w:lvl w:ilvl="0" w:tplc="3522CD84">
      <w:start w:val="1"/>
      <w:numFmt w:val="decimal"/>
      <w:lvlText w:val="%1."/>
      <w:lvlJc w:val="left"/>
      <w:pPr>
        <w:ind w:left="1767" w:hanging="12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0EC3920"/>
    <w:multiLevelType w:val="multilevel"/>
    <w:tmpl w:val="11DCA224"/>
    <w:lvl w:ilvl="0">
      <w:start w:val="1"/>
      <w:numFmt w:val="decimal"/>
      <w:lvlText w:val="%1."/>
      <w:lvlJc w:val="left"/>
      <w:pPr>
        <w:ind w:left="360" w:hanging="360"/>
      </w:pPr>
      <w:rPr>
        <w:rFonts w:hint="default"/>
      </w:rPr>
    </w:lvl>
    <w:lvl w:ilvl="1">
      <w:start w:val="1"/>
      <w:numFmt w:val="decimal"/>
      <w:suff w:val="space"/>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7">
    <w:nsid w:val="2B3959E1"/>
    <w:multiLevelType w:val="hybridMultilevel"/>
    <w:tmpl w:val="093803EE"/>
    <w:lvl w:ilvl="0" w:tplc="1EAAC674">
      <w:start w:val="1"/>
      <w:numFmt w:val="decimal"/>
      <w:lvlText w:val="%1."/>
      <w:lvlJc w:val="left"/>
      <w:pPr>
        <w:ind w:left="540" w:hanging="54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2786B08"/>
    <w:multiLevelType w:val="hybridMultilevel"/>
    <w:tmpl w:val="7D3CD59A"/>
    <w:lvl w:ilvl="0" w:tplc="8BE69E96">
      <w:start w:val="1"/>
      <w:numFmt w:val="decimal"/>
      <w:lvlText w:val="%1."/>
      <w:lvlJc w:val="left"/>
      <w:pPr>
        <w:ind w:left="1551" w:hanging="98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B2F4BAD"/>
    <w:multiLevelType w:val="hybridMultilevel"/>
    <w:tmpl w:val="DC44AE06"/>
    <w:lvl w:ilvl="0" w:tplc="7766ED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D5B0CAE"/>
    <w:multiLevelType w:val="hybridMultilevel"/>
    <w:tmpl w:val="E84065B4"/>
    <w:lvl w:ilvl="0" w:tplc="EF1EEFD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DD304FC"/>
    <w:multiLevelType w:val="multilevel"/>
    <w:tmpl w:val="C3D2F3F8"/>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DD37FC6"/>
    <w:multiLevelType w:val="hybridMultilevel"/>
    <w:tmpl w:val="FF0AE360"/>
    <w:lvl w:ilvl="0" w:tplc="C5B664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2615544"/>
    <w:multiLevelType w:val="multilevel"/>
    <w:tmpl w:val="AC3E33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F942A3C"/>
    <w:multiLevelType w:val="multilevel"/>
    <w:tmpl w:val="BF06E8A0"/>
    <w:lvl w:ilvl="0">
      <w:start w:val="1"/>
      <w:numFmt w:val="decimal"/>
      <w:lvlText w:val="%1."/>
      <w:lvlJc w:val="left"/>
      <w:pPr>
        <w:ind w:left="928" w:hanging="360"/>
      </w:pPr>
      <w:rPr>
        <w:rFonts w:ascii="Arial" w:hAnsi="Arial" w:cs="Arial" w:hint="default"/>
        <w:color w:val="333333"/>
      </w:rPr>
    </w:lvl>
    <w:lvl w:ilvl="1">
      <w:start w:val="1"/>
      <w:numFmt w:val="decimal"/>
      <w:isLgl/>
      <w:lvlText w:val="%1.%2."/>
      <w:lvlJc w:val="left"/>
      <w:pPr>
        <w:ind w:left="1070" w:hanging="360"/>
      </w:pPr>
    </w:lvl>
    <w:lvl w:ilvl="2">
      <w:start w:val="1"/>
      <w:numFmt w:val="decimal"/>
      <w:isLgl/>
      <w:lvlText w:val="%1.%2.%3."/>
      <w:lvlJc w:val="left"/>
      <w:pPr>
        <w:ind w:left="1288" w:hanging="720"/>
      </w:pPr>
    </w:lvl>
    <w:lvl w:ilvl="3">
      <w:start w:val="1"/>
      <w:numFmt w:val="decimal"/>
      <w:isLgl/>
      <w:lvlText w:val="%1.%2.%3.%4."/>
      <w:lvlJc w:val="left"/>
      <w:pPr>
        <w:ind w:left="1288" w:hanging="720"/>
      </w:pPr>
    </w:lvl>
    <w:lvl w:ilvl="4">
      <w:start w:val="1"/>
      <w:numFmt w:val="decimal"/>
      <w:isLgl/>
      <w:lvlText w:val="%1.%2.%3.%4.%5."/>
      <w:lvlJc w:val="left"/>
      <w:pPr>
        <w:ind w:left="1648" w:hanging="1080"/>
      </w:pPr>
    </w:lvl>
    <w:lvl w:ilvl="5">
      <w:start w:val="1"/>
      <w:numFmt w:val="decimal"/>
      <w:isLgl/>
      <w:lvlText w:val="%1.%2.%3.%4.%5.%6."/>
      <w:lvlJc w:val="left"/>
      <w:pPr>
        <w:ind w:left="1648" w:hanging="1080"/>
      </w:pPr>
    </w:lvl>
    <w:lvl w:ilvl="6">
      <w:start w:val="1"/>
      <w:numFmt w:val="decimal"/>
      <w:isLgl/>
      <w:lvlText w:val="%1.%2.%3.%4.%5.%6.%7."/>
      <w:lvlJc w:val="left"/>
      <w:pPr>
        <w:ind w:left="2008" w:hanging="1440"/>
      </w:pPr>
    </w:lvl>
    <w:lvl w:ilvl="7">
      <w:start w:val="1"/>
      <w:numFmt w:val="decimal"/>
      <w:isLgl/>
      <w:lvlText w:val="%1.%2.%3.%4.%5.%6.%7.%8."/>
      <w:lvlJc w:val="left"/>
      <w:pPr>
        <w:ind w:left="2008" w:hanging="1440"/>
      </w:pPr>
    </w:lvl>
    <w:lvl w:ilvl="8">
      <w:start w:val="1"/>
      <w:numFmt w:val="decimal"/>
      <w:isLgl/>
      <w:lvlText w:val="%1.%2.%3.%4.%5.%6.%7.%8.%9."/>
      <w:lvlJc w:val="left"/>
      <w:pPr>
        <w:ind w:left="2368" w:hanging="1800"/>
      </w:pPr>
    </w:lvl>
  </w:abstractNum>
  <w:abstractNum w:abstractNumId="15">
    <w:nsid w:val="67E15F7C"/>
    <w:multiLevelType w:val="hybridMultilevel"/>
    <w:tmpl w:val="E6C80B90"/>
    <w:lvl w:ilvl="0" w:tplc="0A6629B2">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2A149B1"/>
    <w:multiLevelType w:val="multilevel"/>
    <w:tmpl w:val="8DD49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FE256F4"/>
    <w:multiLevelType w:val="hybridMultilevel"/>
    <w:tmpl w:val="E0884C16"/>
    <w:lvl w:ilvl="0" w:tplc="DF485EA8">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
  </w:num>
  <w:num w:numId="5">
    <w:abstractNumId w:val="17"/>
  </w:num>
  <w:num w:numId="6">
    <w:abstractNumId w:val="5"/>
  </w:num>
  <w:num w:numId="7">
    <w:abstractNumId w:val="0"/>
    <w:lvlOverride w:ilvl="0">
      <w:lvl w:ilvl="0">
        <w:start w:val="65535"/>
        <w:numFmt w:val="bullet"/>
        <w:lvlText w:val="-"/>
        <w:legacy w:legacy="1" w:legacySpace="0" w:legacyIndent="143"/>
        <w:lvlJc w:val="left"/>
        <w:rPr>
          <w:rFonts w:ascii="Times New Roman" w:hAnsi="Times New Roman" w:cs="Times New Roman" w:hint="default"/>
        </w:rPr>
      </w:lvl>
    </w:lvlOverride>
  </w:num>
  <w:num w:numId="8">
    <w:abstractNumId w:val="7"/>
  </w:num>
  <w:num w:numId="9">
    <w:abstractNumId w:val="8"/>
  </w:num>
  <w:num w:numId="10">
    <w:abstractNumId w:val="4"/>
  </w:num>
  <w:num w:numId="11">
    <w:abstractNumId w:val="12"/>
  </w:num>
  <w:num w:numId="12">
    <w:abstractNumId w:val="9"/>
  </w:num>
  <w:num w:numId="13">
    <w:abstractNumId w:val="1"/>
  </w:num>
  <w:num w:numId="14">
    <w:abstractNumId w:val="11"/>
  </w:num>
  <w:num w:numId="15">
    <w:abstractNumId w:val="10"/>
  </w:num>
  <w:num w:numId="16">
    <w:abstractNumId w:val="6"/>
  </w:num>
  <w:num w:numId="17">
    <w:abstractNumId w:val="13"/>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rsids>
    <w:rsidRoot w:val="006A3B0F"/>
    <w:rsid w:val="00000E76"/>
    <w:rsid w:val="00004D45"/>
    <w:rsid w:val="0000509C"/>
    <w:rsid w:val="00006167"/>
    <w:rsid w:val="00022924"/>
    <w:rsid w:val="00025EAF"/>
    <w:rsid w:val="000338CE"/>
    <w:rsid w:val="000562FB"/>
    <w:rsid w:val="000578D1"/>
    <w:rsid w:val="000659BE"/>
    <w:rsid w:val="00075238"/>
    <w:rsid w:val="00091569"/>
    <w:rsid w:val="000A0251"/>
    <w:rsid w:val="000A2F25"/>
    <w:rsid w:val="000A57E5"/>
    <w:rsid w:val="000A7CC5"/>
    <w:rsid w:val="000B6BFB"/>
    <w:rsid w:val="000E2BF0"/>
    <w:rsid w:val="000E33E3"/>
    <w:rsid w:val="000E4C2D"/>
    <w:rsid w:val="000E75D1"/>
    <w:rsid w:val="000F557A"/>
    <w:rsid w:val="000F662A"/>
    <w:rsid w:val="0010722F"/>
    <w:rsid w:val="001153DA"/>
    <w:rsid w:val="00116C0D"/>
    <w:rsid w:val="001173B9"/>
    <w:rsid w:val="0012052A"/>
    <w:rsid w:val="00120D58"/>
    <w:rsid w:val="00120FA6"/>
    <w:rsid w:val="00123605"/>
    <w:rsid w:val="00134BE5"/>
    <w:rsid w:val="00142F88"/>
    <w:rsid w:val="00151BD6"/>
    <w:rsid w:val="001527CB"/>
    <w:rsid w:val="00160875"/>
    <w:rsid w:val="00167831"/>
    <w:rsid w:val="001702AE"/>
    <w:rsid w:val="001715D2"/>
    <w:rsid w:val="0017367C"/>
    <w:rsid w:val="00174F41"/>
    <w:rsid w:val="00177038"/>
    <w:rsid w:val="00177A25"/>
    <w:rsid w:val="00194395"/>
    <w:rsid w:val="001A0856"/>
    <w:rsid w:val="001A0CAC"/>
    <w:rsid w:val="001A47D3"/>
    <w:rsid w:val="001B6785"/>
    <w:rsid w:val="001B7397"/>
    <w:rsid w:val="001C35B2"/>
    <w:rsid w:val="001C59AA"/>
    <w:rsid w:val="001C6406"/>
    <w:rsid w:val="001D0379"/>
    <w:rsid w:val="001D152B"/>
    <w:rsid w:val="001D158F"/>
    <w:rsid w:val="001F5350"/>
    <w:rsid w:val="0021151B"/>
    <w:rsid w:val="00212910"/>
    <w:rsid w:val="002130E4"/>
    <w:rsid w:val="002146A9"/>
    <w:rsid w:val="00221415"/>
    <w:rsid w:val="00222635"/>
    <w:rsid w:val="00222C20"/>
    <w:rsid w:val="00222CA0"/>
    <w:rsid w:val="00223F3D"/>
    <w:rsid w:val="00224E80"/>
    <w:rsid w:val="00232D73"/>
    <w:rsid w:val="00233123"/>
    <w:rsid w:val="002350CD"/>
    <w:rsid w:val="00241751"/>
    <w:rsid w:val="0024345F"/>
    <w:rsid w:val="002601CC"/>
    <w:rsid w:val="00272F52"/>
    <w:rsid w:val="00273500"/>
    <w:rsid w:val="00276F08"/>
    <w:rsid w:val="0028041D"/>
    <w:rsid w:val="0028624E"/>
    <w:rsid w:val="0029572E"/>
    <w:rsid w:val="00295768"/>
    <w:rsid w:val="002A6F1F"/>
    <w:rsid w:val="002B1EC7"/>
    <w:rsid w:val="002C19D8"/>
    <w:rsid w:val="002C2B3F"/>
    <w:rsid w:val="002C5029"/>
    <w:rsid w:val="002C7548"/>
    <w:rsid w:val="002D2FF5"/>
    <w:rsid w:val="002D680C"/>
    <w:rsid w:val="002D7119"/>
    <w:rsid w:val="002E2645"/>
    <w:rsid w:val="002E4A82"/>
    <w:rsid w:val="002F247C"/>
    <w:rsid w:val="002F63F1"/>
    <w:rsid w:val="003028B8"/>
    <w:rsid w:val="003077B1"/>
    <w:rsid w:val="00315D54"/>
    <w:rsid w:val="00322499"/>
    <w:rsid w:val="00330C0D"/>
    <w:rsid w:val="0033126E"/>
    <w:rsid w:val="0033591D"/>
    <w:rsid w:val="00340093"/>
    <w:rsid w:val="003414BD"/>
    <w:rsid w:val="003457B1"/>
    <w:rsid w:val="003604E4"/>
    <w:rsid w:val="00366545"/>
    <w:rsid w:val="00367FA7"/>
    <w:rsid w:val="00370D8F"/>
    <w:rsid w:val="00383641"/>
    <w:rsid w:val="00394344"/>
    <w:rsid w:val="00396C00"/>
    <w:rsid w:val="003A169D"/>
    <w:rsid w:val="003A3BF5"/>
    <w:rsid w:val="003A60E3"/>
    <w:rsid w:val="003A6FFA"/>
    <w:rsid w:val="003B52A7"/>
    <w:rsid w:val="003B740A"/>
    <w:rsid w:val="003B7ACB"/>
    <w:rsid w:val="003C473D"/>
    <w:rsid w:val="003D2A9C"/>
    <w:rsid w:val="003E7555"/>
    <w:rsid w:val="003F3704"/>
    <w:rsid w:val="003F5D19"/>
    <w:rsid w:val="00405DA0"/>
    <w:rsid w:val="00405ED5"/>
    <w:rsid w:val="00414216"/>
    <w:rsid w:val="00415428"/>
    <w:rsid w:val="00416A9B"/>
    <w:rsid w:val="00420A60"/>
    <w:rsid w:val="004228F9"/>
    <w:rsid w:val="00426119"/>
    <w:rsid w:val="00427FA4"/>
    <w:rsid w:val="00430544"/>
    <w:rsid w:val="004354E0"/>
    <w:rsid w:val="00440055"/>
    <w:rsid w:val="00444D2A"/>
    <w:rsid w:val="0044768B"/>
    <w:rsid w:val="004501E3"/>
    <w:rsid w:val="0045099D"/>
    <w:rsid w:val="004518FE"/>
    <w:rsid w:val="004551FC"/>
    <w:rsid w:val="0045733B"/>
    <w:rsid w:val="004616D6"/>
    <w:rsid w:val="00461E74"/>
    <w:rsid w:val="00466F28"/>
    <w:rsid w:val="00476318"/>
    <w:rsid w:val="00485DAF"/>
    <w:rsid w:val="00487E98"/>
    <w:rsid w:val="00487F2D"/>
    <w:rsid w:val="00496904"/>
    <w:rsid w:val="004A0933"/>
    <w:rsid w:val="004A1122"/>
    <w:rsid w:val="004D2188"/>
    <w:rsid w:val="004D6A56"/>
    <w:rsid w:val="004F2695"/>
    <w:rsid w:val="005048A4"/>
    <w:rsid w:val="00505BBD"/>
    <w:rsid w:val="005117CE"/>
    <w:rsid w:val="00531B9D"/>
    <w:rsid w:val="00546366"/>
    <w:rsid w:val="00550BC8"/>
    <w:rsid w:val="0055165E"/>
    <w:rsid w:val="00552793"/>
    <w:rsid w:val="00554EAB"/>
    <w:rsid w:val="00564679"/>
    <w:rsid w:val="005707C0"/>
    <w:rsid w:val="00570E71"/>
    <w:rsid w:val="005719F5"/>
    <w:rsid w:val="00574118"/>
    <w:rsid w:val="00575C42"/>
    <w:rsid w:val="00575D49"/>
    <w:rsid w:val="0058632E"/>
    <w:rsid w:val="00593293"/>
    <w:rsid w:val="005A4696"/>
    <w:rsid w:val="005A79EC"/>
    <w:rsid w:val="005B71D5"/>
    <w:rsid w:val="005C2B50"/>
    <w:rsid w:val="005C3C25"/>
    <w:rsid w:val="005C4BE3"/>
    <w:rsid w:val="005C4C54"/>
    <w:rsid w:val="005C7219"/>
    <w:rsid w:val="005D41DC"/>
    <w:rsid w:val="005D61F1"/>
    <w:rsid w:val="005D7C94"/>
    <w:rsid w:val="005E0340"/>
    <w:rsid w:val="005E3FE9"/>
    <w:rsid w:val="005F016E"/>
    <w:rsid w:val="0060297C"/>
    <w:rsid w:val="00605EC2"/>
    <w:rsid w:val="00620845"/>
    <w:rsid w:val="0062100A"/>
    <w:rsid w:val="0062437D"/>
    <w:rsid w:val="0063366B"/>
    <w:rsid w:val="006400D4"/>
    <w:rsid w:val="00650949"/>
    <w:rsid w:val="0065401F"/>
    <w:rsid w:val="00654FB2"/>
    <w:rsid w:val="0067500A"/>
    <w:rsid w:val="006765D9"/>
    <w:rsid w:val="0067746A"/>
    <w:rsid w:val="00677A3F"/>
    <w:rsid w:val="00680928"/>
    <w:rsid w:val="0068097A"/>
    <w:rsid w:val="0068153F"/>
    <w:rsid w:val="006824A7"/>
    <w:rsid w:val="0068330C"/>
    <w:rsid w:val="00683F89"/>
    <w:rsid w:val="0069781F"/>
    <w:rsid w:val="006A3B0F"/>
    <w:rsid w:val="006A56E2"/>
    <w:rsid w:val="006B3841"/>
    <w:rsid w:val="006B765D"/>
    <w:rsid w:val="006C5A4F"/>
    <w:rsid w:val="006C6537"/>
    <w:rsid w:val="006D53A6"/>
    <w:rsid w:val="006D673F"/>
    <w:rsid w:val="006F2638"/>
    <w:rsid w:val="00700103"/>
    <w:rsid w:val="00713602"/>
    <w:rsid w:val="0071360A"/>
    <w:rsid w:val="00713FF2"/>
    <w:rsid w:val="00722812"/>
    <w:rsid w:val="007237CA"/>
    <w:rsid w:val="00724588"/>
    <w:rsid w:val="00730596"/>
    <w:rsid w:val="00731661"/>
    <w:rsid w:val="00734D68"/>
    <w:rsid w:val="0073542A"/>
    <w:rsid w:val="00744989"/>
    <w:rsid w:val="00744ADD"/>
    <w:rsid w:val="00750754"/>
    <w:rsid w:val="00752D55"/>
    <w:rsid w:val="007531EA"/>
    <w:rsid w:val="0076213C"/>
    <w:rsid w:val="00766208"/>
    <w:rsid w:val="00766C70"/>
    <w:rsid w:val="007819C2"/>
    <w:rsid w:val="007824C0"/>
    <w:rsid w:val="0078550F"/>
    <w:rsid w:val="00790CA5"/>
    <w:rsid w:val="007972AC"/>
    <w:rsid w:val="007A0167"/>
    <w:rsid w:val="007A02A7"/>
    <w:rsid w:val="007A22D2"/>
    <w:rsid w:val="007A413F"/>
    <w:rsid w:val="007A72C1"/>
    <w:rsid w:val="007D7347"/>
    <w:rsid w:val="007E0BE6"/>
    <w:rsid w:val="007E0CED"/>
    <w:rsid w:val="007F53E1"/>
    <w:rsid w:val="007F79A4"/>
    <w:rsid w:val="00803DC6"/>
    <w:rsid w:val="008126A4"/>
    <w:rsid w:val="0081296E"/>
    <w:rsid w:val="00812A0F"/>
    <w:rsid w:val="0082132E"/>
    <w:rsid w:val="00831D66"/>
    <w:rsid w:val="008357E8"/>
    <w:rsid w:val="00840446"/>
    <w:rsid w:val="008472E4"/>
    <w:rsid w:val="00847A39"/>
    <w:rsid w:val="0085156D"/>
    <w:rsid w:val="00851FE5"/>
    <w:rsid w:val="00856936"/>
    <w:rsid w:val="00856ABB"/>
    <w:rsid w:val="00856CB1"/>
    <w:rsid w:val="00857266"/>
    <w:rsid w:val="00864AE1"/>
    <w:rsid w:val="00874A57"/>
    <w:rsid w:val="00874C25"/>
    <w:rsid w:val="00876CAB"/>
    <w:rsid w:val="00880C25"/>
    <w:rsid w:val="00881B19"/>
    <w:rsid w:val="00881BF4"/>
    <w:rsid w:val="00890F48"/>
    <w:rsid w:val="0089137B"/>
    <w:rsid w:val="00892672"/>
    <w:rsid w:val="008A167D"/>
    <w:rsid w:val="008A2837"/>
    <w:rsid w:val="008A4E58"/>
    <w:rsid w:val="008B021E"/>
    <w:rsid w:val="008B5191"/>
    <w:rsid w:val="008B58C1"/>
    <w:rsid w:val="008B6A14"/>
    <w:rsid w:val="008D07BE"/>
    <w:rsid w:val="008D0F2E"/>
    <w:rsid w:val="008E0F6C"/>
    <w:rsid w:val="008F0237"/>
    <w:rsid w:val="009021DE"/>
    <w:rsid w:val="0091505B"/>
    <w:rsid w:val="00934BE3"/>
    <w:rsid w:val="0093672E"/>
    <w:rsid w:val="00955422"/>
    <w:rsid w:val="0095584D"/>
    <w:rsid w:val="009637BF"/>
    <w:rsid w:val="00964A01"/>
    <w:rsid w:val="009663D1"/>
    <w:rsid w:val="00974ECA"/>
    <w:rsid w:val="0097775B"/>
    <w:rsid w:val="009859C5"/>
    <w:rsid w:val="00994778"/>
    <w:rsid w:val="00995F23"/>
    <w:rsid w:val="009A3E18"/>
    <w:rsid w:val="009B26E9"/>
    <w:rsid w:val="009B2A17"/>
    <w:rsid w:val="009B573B"/>
    <w:rsid w:val="009B71D3"/>
    <w:rsid w:val="009C0429"/>
    <w:rsid w:val="009C30C9"/>
    <w:rsid w:val="009C7513"/>
    <w:rsid w:val="009D0674"/>
    <w:rsid w:val="009E0834"/>
    <w:rsid w:val="009F3C74"/>
    <w:rsid w:val="009F44EA"/>
    <w:rsid w:val="00A04FC8"/>
    <w:rsid w:val="00A07F35"/>
    <w:rsid w:val="00A12C79"/>
    <w:rsid w:val="00A1351D"/>
    <w:rsid w:val="00A24DF6"/>
    <w:rsid w:val="00A327A8"/>
    <w:rsid w:val="00A32D41"/>
    <w:rsid w:val="00A42D8D"/>
    <w:rsid w:val="00A51AB5"/>
    <w:rsid w:val="00A55D52"/>
    <w:rsid w:val="00A573D9"/>
    <w:rsid w:val="00A652FD"/>
    <w:rsid w:val="00A672F2"/>
    <w:rsid w:val="00A722A5"/>
    <w:rsid w:val="00AA0611"/>
    <w:rsid w:val="00AA0978"/>
    <w:rsid w:val="00AA2F1C"/>
    <w:rsid w:val="00AA5937"/>
    <w:rsid w:val="00AA660F"/>
    <w:rsid w:val="00AB508A"/>
    <w:rsid w:val="00AC0A1A"/>
    <w:rsid w:val="00AC5AF1"/>
    <w:rsid w:val="00AC66DF"/>
    <w:rsid w:val="00AC7DAB"/>
    <w:rsid w:val="00AD0BB2"/>
    <w:rsid w:val="00AD7592"/>
    <w:rsid w:val="00AE1D3D"/>
    <w:rsid w:val="00AE27F9"/>
    <w:rsid w:val="00AE5525"/>
    <w:rsid w:val="00AE6F99"/>
    <w:rsid w:val="00AF2014"/>
    <w:rsid w:val="00AF2514"/>
    <w:rsid w:val="00AF4A92"/>
    <w:rsid w:val="00AF5E7A"/>
    <w:rsid w:val="00AF6C46"/>
    <w:rsid w:val="00B04B3D"/>
    <w:rsid w:val="00B10946"/>
    <w:rsid w:val="00B1103E"/>
    <w:rsid w:val="00B31281"/>
    <w:rsid w:val="00B4108E"/>
    <w:rsid w:val="00B4643A"/>
    <w:rsid w:val="00B474B4"/>
    <w:rsid w:val="00B51843"/>
    <w:rsid w:val="00B530A8"/>
    <w:rsid w:val="00B5437B"/>
    <w:rsid w:val="00B56C09"/>
    <w:rsid w:val="00B571C4"/>
    <w:rsid w:val="00B82FBF"/>
    <w:rsid w:val="00B861BE"/>
    <w:rsid w:val="00B92E94"/>
    <w:rsid w:val="00B96BD2"/>
    <w:rsid w:val="00BA18D4"/>
    <w:rsid w:val="00BA35A6"/>
    <w:rsid w:val="00BC471A"/>
    <w:rsid w:val="00BC5202"/>
    <w:rsid w:val="00BC741B"/>
    <w:rsid w:val="00BD30B9"/>
    <w:rsid w:val="00BD5A0D"/>
    <w:rsid w:val="00BD6EC9"/>
    <w:rsid w:val="00BE292A"/>
    <w:rsid w:val="00BE69E8"/>
    <w:rsid w:val="00BF6B33"/>
    <w:rsid w:val="00C05337"/>
    <w:rsid w:val="00C06756"/>
    <w:rsid w:val="00C1392D"/>
    <w:rsid w:val="00C14605"/>
    <w:rsid w:val="00C165D5"/>
    <w:rsid w:val="00C35F2F"/>
    <w:rsid w:val="00C46153"/>
    <w:rsid w:val="00C64C63"/>
    <w:rsid w:val="00C66708"/>
    <w:rsid w:val="00C81EED"/>
    <w:rsid w:val="00C8412C"/>
    <w:rsid w:val="00C86E52"/>
    <w:rsid w:val="00C92A79"/>
    <w:rsid w:val="00C95B80"/>
    <w:rsid w:val="00C97D4B"/>
    <w:rsid w:val="00CA0474"/>
    <w:rsid w:val="00CA0D7A"/>
    <w:rsid w:val="00CA47CC"/>
    <w:rsid w:val="00CA5D1E"/>
    <w:rsid w:val="00CB3075"/>
    <w:rsid w:val="00CB394F"/>
    <w:rsid w:val="00CB3CD1"/>
    <w:rsid w:val="00CB78B2"/>
    <w:rsid w:val="00CC6D37"/>
    <w:rsid w:val="00CC6F68"/>
    <w:rsid w:val="00CD1A6C"/>
    <w:rsid w:val="00CD213D"/>
    <w:rsid w:val="00CD69D4"/>
    <w:rsid w:val="00CE1F42"/>
    <w:rsid w:val="00CE2F65"/>
    <w:rsid w:val="00CE464E"/>
    <w:rsid w:val="00CE5978"/>
    <w:rsid w:val="00CF328B"/>
    <w:rsid w:val="00D01354"/>
    <w:rsid w:val="00D0295A"/>
    <w:rsid w:val="00D15564"/>
    <w:rsid w:val="00D16180"/>
    <w:rsid w:val="00D165FA"/>
    <w:rsid w:val="00D26929"/>
    <w:rsid w:val="00D43B9A"/>
    <w:rsid w:val="00D455ED"/>
    <w:rsid w:val="00D465FA"/>
    <w:rsid w:val="00D600CB"/>
    <w:rsid w:val="00D656E6"/>
    <w:rsid w:val="00D67080"/>
    <w:rsid w:val="00D67085"/>
    <w:rsid w:val="00D70637"/>
    <w:rsid w:val="00D73A84"/>
    <w:rsid w:val="00D77F5E"/>
    <w:rsid w:val="00D87436"/>
    <w:rsid w:val="00D9358D"/>
    <w:rsid w:val="00D957A2"/>
    <w:rsid w:val="00D95BC1"/>
    <w:rsid w:val="00D97A15"/>
    <w:rsid w:val="00DA6026"/>
    <w:rsid w:val="00DB1725"/>
    <w:rsid w:val="00DC6715"/>
    <w:rsid w:val="00DD0075"/>
    <w:rsid w:val="00DF4DF6"/>
    <w:rsid w:val="00E00F2C"/>
    <w:rsid w:val="00E01C62"/>
    <w:rsid w:val="00E02334"/>
    <w:rsid w:val="00E24AA9"/>
    <w:rsid w:val="00E352A8"/>
    <w:rsid w:val="00E5208E"/>
    <w:rsid w:val="00E601CE"/>
    <w:rsid w:val="00E62E05"/>
    <w:rsid w:val="00E64815"/>
    <w:rsid w:val="00E678CD"/>
    <w:rsid w:val="00E749A1"/>
    <w:rsid w:val="00E853C0"/>
    <w:rsid w:val="00E86654"/>
    <w:rsid w:val="00EA4B21"/>
    <w:rsid w:val="00EA50B2"/>
    <w:rsid w:val="00EB2302"/>
    <w:rsid w:val="00EB4545"/>
    <w:rsid w:val="00EB6322"/>
    <w:rsid w:val="00EC6F9A"/>
    <w:rsid w:val="00ED0286"/>
    <w:rsid w:val="00EE026A"/>
    <w:rsid w:val="00EE62EE"/>
    <w:rsid w:val="00EF3426"/>
    <w:rsid w:val="00EF37DE"/>
    <w:rsid w:val="00F01CE7"/>
    <w:rsid w:val="00F021A3"/>
    <w:rsid w:val="00F162DC"/>
    <w:rsid w:val="00F17BD6"/>
    <w:rsid w:val="00F27FD9"/>
    <w:rsid w:val="00F31E59"/>
    <w:rsid w:val="00F417D6"/>
    <w:rsid w:val="00F56C01"/>
    <w:rsid w:val="00F701DC"/>
    <w:rsid w:val="00F703BA"/>
    <w:rsid w:val="00F7346B"/>
    <w:rsid w:val="00F83632"/>
    <w:rsid w:val="00F83793"/>
    <w:rsid w:val="00F901E0"/>
    <w:rsid w:val="00F93218"/>
    <w:rsid w:val="00F96431"/>
    <w:rsid w:val="00FB6F9F"/>
    <w:rsid w:val="00FC2077"/>
    <w:rsid w:val="00FC6BCD"/>
    <w:rsid w:val="00FC7B25"/>
    <w:rsid w:val="00FC7DB9"/>
    <w:rsid w:val="00FE01A2"/>
    <w:rsid w:val="00FE0D4B"/>
    <w:rsid w:val="00FE1A6E"/>
    <w:rsid w:val="00FE27B6"/>
    <w:rsid w:val="00FE3973"/>
    <w:rsid w:val="00FF0A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B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659BE"/>
    <w:pPr>
      <w:spacing w:before="100" w:beforeAutospacing="1" w:after="100" w:afterAutospacing="1"/>
      <w:outlineLvl w:val="0"/>
    </w:pPr>
    <w:rPr>
      <w:b/>
      <w:bCs/>
      <w:kern w:val="36"/>
      <w:sz w:val="48"/>
      <w:szCs w:val="48"/>
    </w:rPr>
  </w:style>
  <w:style w:type="paragraph" w:styleId="4">
    <w:name w:val="heading 4"/>
    <w:basedOn w:val="a"/>
    <w:next w:val="a"/>
    <w:link w:val="40"/>
    <w:uiPriority w:val="9"/>
    <w:semiHidden/>
    <w:unhideWhenUsed/>
    <w:qFormat/>
    <w:rsid w:val="003028B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A3B0F"/>
    <w:pPr>
      <w:jc w:val="center"/>
    </w:pPr>
    <w:rPr>
      <w:b/>
      <w:sz w:val="44"/>
      <w:szCs w:val="20"/>
    </w:rPr>
  </w:style>
  <w:style w:type="character" w:customStyle="1" w:styleId="a4">
    <w:name w:val="Основной текст Знак"/>
    <w:basedOn w:val="a0"/>
    <w:link w:val="a3"/>
    <w:rsid w:val="006A3B0F"/>
    <w:rPr>
      <w:rFonts w:ascii="Times New Roman" w:eastAsia="Times New Roman" w:hAnsi="Times New Roman" w:cs="Times New Roman"/>
      <w:b/>
      <w:sz w:val="44"/>
      <w:szCs w:val="20"/>
      <w:lang w:eastAsia="ru-RU"/>
    </w:rPr>
  </w:style>
  <w:style w:type="paragraph" w:styleId="a5">
    <w:name w:val="Body Text Indent"/>
    <w:basedOn w:val="a"/>
    <w:link w:val="a6"/>
    <w:rsid w:val="006A3B0F"/>
    <w:pPr>
      <w:spacing w:after="120"/>
      <w:ind w:left="283"/>
    </w:pPr>
    <w:rPr>
      <w:sz w:val="28"/>
      <w:szCs w:val="20"/>
    </w:rPr>
  </w:style>
  <w:style w:type="character" w:customStyle="1" w:styleId="a6">
    <w:name w:val="Основной текст с отступом Знак"/>
    <w:basedOn w:val="a0"/>
    <w:link w:val="a5"/>
    <w:rsid w:val="006A3B0F"/>
    <w:rPr>
      <w:rFonts w:ascii="Times New Roman" w:eastAsia="Times New Roman" w:hAnsi="Times New Roman" w:cs="Times New Roman"/>
      <w:sz w:val="28"/>
      <w:szCs w:val="20"/>
      <w:lang w:eastAsia="ru-RU"/>
    </w:rPr>
  </w:style>
  <w:style w:type="character" w:styleId="a7">
    <w:name w:val="Strong"/>
    <w:basedOn w:val="a0"/>
    <w:uiPriority w:val="22"/>
    <w:qFormat/>
    <w:rsid w:val="006A3B0F"/>
    <w:rPr>
      <w:b/>
      <w:bCs/>
    </w:rPr>
  </w:style>
  <w:style w:type="paragraph" w:styleId="a8">
    <w:name w:val="Balloon Text"/>
    <w:basedOn w:val="a"/>
    <w:link w:val="a9"/>
    <w:uiPriority w:val="99"/>
    <w:semiHidden/>
    <w:unhideWhenUsed/>
    <w:rsid w:val="006A3B0F"/>
    <w:rPr>
      <w:rFonts w:ascii="Tahoma" w:hAnsi="Tahoma" w:cs="Tahoma"/>
      <w:sz w:val="16"/>
      <w:szCs w:val="16"/>
    </w:rPr>
  </w:style>
  <w:style w:type="character" w:customStyle="1" w:styleId="a9">
    <w:name w:val="Текст выноски Знак"/>
    <w:basedOn w:val="a0"/>
    <w:link w:val="a8"/>
    <w:uiPriority w:val="99"/>
    <w:semiHidden/>
    <w:rsid w:val="006A3B0F"/>
    <w:rPr>
      <w:rFonts w:ascii="Tahoma" w:eastAsia="Times New Roman" w:hAnsi="Tahoma" w:cs="Tahoma"/>
      <w:sz w:val="16"/>
      <w:szCs w:val="16"/>
      <w:lang w:eastAsia="ru-RU"/>
    </w:rPr>
  </w:style>
  <w:style w:type="paragraph" w:styleId="aa">
    <w:name w:val="List Paragraph"/>
    <w:basedOn w:val="a"/>
    <w:uiPriority w:val="34"/>
    <w:qFormat/>
    <w:rsid w:val="000659BE"/>
    <w:pPr>
      <w:spacing w:after="200" w:line="276" w:lineRule="auto"/>
      <w:ind w:left="720"/>
      <w:contextualSpacing/>
    </w:pPr>
    <w:rPr>
      <w:rFonts w:asciiTheme="minorHAnsi" w:eastAsiaTheme="minorEastAsia" w:hAnsiTheme="minorHAnsi" w:cstheme="minorBidi"/>
      <w:sz w:val="22"/>
      <w:szCs w:val="22"/>
    </w:rPr>
  </w:style>
  <w:style w:type="character" w:customStyle="1" w:styleId="10">
    <w:name w:val="Заголовок 1 Знак"/>
    <w:basedOn w:val="a0"/>
    <w:link w:val="1"/>
    <w:uiPriority w:val="9"/>
    <w:rsid w:val="000659BE"/>
    <w:rPr>
      <w:rFonts w:ascii="Times New Roman" w:eastAsia="Times New Roman" w:hAnsi="Times New Roman" w:cs="Times New Roman"/>
      <w:b/>
      <w:bCs/>
      <w:kern w:val="36"/>
      <w:sz w:val="48"/>
      <w:szCs w:val="48"/>
      <w:lang w:eastAsia="ru-RU"/>
    </w:rPr>
  </w:style>
  <w:style w:type="character" w:styleId="ab">
    <w:name w:val="Hyperlink"/>
    <w:basedOn w:val="a0"/>
    <w:uiPriority w:val="99"/>
    <w:semiHidden/>
    <w:unhideWhenUsed/>
    <w:rsid w:val="000659BE"/>
    <w:rPr>
      <w:color w:val="0000FF"/>
      <w:u w:val="single"/>
    </w:rPr>
  </w:style>
  <w:style w:type="paragraph" w:customStyle="1" w:styleId="tekstob">
    <w:name w:val="tekstob"/>
    <w:basedOn w:val="a"/>
    <w:rsid w:val="00FC2077"/>
    <w:pPr>
      <w:spacing w:before="100" w:beforeAutospacing="1" w:after="100" w:afterAutospacing="1"/>
    </w:pPr>
  </w:style>
  <w:style w:type="character" w:customStyle="1" w:styleId="apple-converted-space">
    <w:name w:val="apple-converted-space"/>
    <w:basedOn w:val="a0"/>
    <w:rsid w:val="00FC2077"/>
  </w:style>
  <w:style w:type="paragraph" w:styleId="ac">
    <w:name w:val="Normal (Web)"/>
    <w:basedOn w:val="a"/>
    <w:uiPriority w:val="99"/>
    <w:unhideWhenUsed/>
    <w:rsid w:val="007E0BE6"/>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F5E7A"/>
    <w:pPr>
      <w:spacing w:before="100" w:beforeAutospacing="1" w:after="100" w:afterAutospacing="1"/>
    </w:pPr>
    <w:rPr>
      <w:rFonts w:ascii="Tahoma" w:hAnsi="Tahoma"/>
      <w:sz w:val="20"/>
      <w:szCs w:val="20"/>
      <w:lang w:val="en-US" w:eastAsia="en-US"/>
    </w:rPr>
  </w:style>
  <w:style w:type="paragraph" w:customStyle="1" w:styleId="ad">
    <w:name w:val="Знак Знак Знак"/>
    <w:basedOn w:val="a"/>
    <w:rsid w:val="00022924"/>
    <w:pPr>
      <w:spacing w:after="160" w:line="240" w:lineRule="exact"/>
    </w:pPr>
    <w:rPr>
      <w:rFonts w:ascii="Verdana" w:eastAsia="MS Mincho" w:hAnsi="Verdana" w:cs="Verdana"/>
      <w:sz w:val="20"/>
      <w:szCs w:val="20"/>
      <w:lang w:val="en-US" w:eastAsia="en-US"/>
    </w:rPr>
  </w:style>
  <w:style w:type="paragraph" w:customStyle="1" w:styleId="s15">
    <w:name w:val="s_15"/>
    <w:basedOn w:val="a"/>
    <w:rsid w:val="005B71D5"/>
    <w:pPr>
      <w:spacing w:before="100" w:beforeAutospacing="1" w:after="100" w:afterAutospacing="1"/>
    </w:pPr>
  </w:style>
  <w:style w:type="paragraph" w:styleId="HTML">
    <w:name w:val="HTML Preformatted"/>
    <w:basedOn w:val="a"/>
    <w:link w:val="HTML0"/>
    <w:uiPriority w:val="99"/>
    <w:rsid w:val="00222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22C20"/>
    <w:rPr>
      <w:rFonts w:ascii="Courier New" w:eastAsia="Times New Roman" w:hAnsi="Courier New" w:cs="Courier New"/>
      <w:sz w:val="20"/>
      <w:szCs w:val="20"/>
      <w:lang w:eastAsia="ru-RU"/>
    </w:rPr>
  </w:style>
  <w:style w:type="table" w:styleId="ae">
    <w:name w:val="Table Grid"/>
    <w:basedOn w:val="a1"/>
    <w:rsid w:val="007F79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с отступом 21"/>
    <w:basedOn w:val="a"/>
    <w:rsid w:val="00BA35A6"/>
    <w:pPr>
      <w:ind w:firstLine="720"/>
      <w:jc w:val="both"/>
    </w:pPr>
    <w:rPr>
      <w:szCs w:val="20"/>
      <w:lang w:eastAsia="ar-SA"/>
    </w:rPr>
  </w:style>
  <w:style w:type="paragraph" w:customStyle="1" w:styleId="31">
    <w:name w:val="Основной текст с отступом 31"/>
    <w:basedOn w:val="a"/>
    <w:rsid w:val="00BA35A6"/>
    <w:pPr>
      <w:ind w:firstLine="720"/>
      <w:jc w:val="both"/>
    </w:pPr>
    <w:rPr>
      <w:color w:val="000000"/>
      <w:szCs w:val="20"/>
      <w:lang w:eastAsia="ar-SA"/>
    </w:rPr>
  </w:style>
  <w:style w:type="character" w:customStyle="1" w:styleId="40">
    <w:name w:val="Заголовок 4 Знак"/>
    <w:basedOn w:val="a0"/>
    <w:link w:val="4"/>
    <w:uiPriority w:val="9"/>
    <w:semiHidden/>
    <w:rsid w:val="003028B8"/>
    <w:rPr>
      <w:rFonts w:asciiTheme="majorHAnsi" w:eastAsiaTheme="majorEastAsia" w:hAnsiTheme="majorHAnsi" w:cstheme="majorBidi"/>
      <w:b/>
      <w:bCs/>
      <w:i/>
      <w:iCs/>
      <w:color w:val="4F81BD" w:themeColor="accent1"/>
      <w:sz w:val="24"/>
      <w:szCs w:val="24"/>
      <w:lang w:eastAsia="ru-RU"/>
    </w:rPr>
  </w:style>
  <w:style w:type="character" w:styleId="af">
    <w:name w:val="Emphasis"/>
    <w:basedOn w:val="a0"/>
    <w:uiPriority w:val="20"/>
    <w:qFormat/>
    <w:rsid w:val="00593293"/>
    <w:rPr>
      <w:i/>
      <w:iCs/>
    </w:rPr>
  </w:style>
  <w:style w:type="paragraph" w:customStyle="1" w:styleId="ConsPlusNormal">
    <w:name w:val="ConsPlusNormal"/>
    <w:uiPriority w:val="99"/>
    <w:rsid w:val="003F37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F3704"/>
    <w:pPr>
      <w:widowControl w:val="0"/>
      <w:autoSpaceDE w:val="0"/>
      <w:autoSpaceDN w:val="0"/>
      <w:spacing w:after="0" w:line="240" w:lineRule="auto"/>
    </w:pPr>
    <w:rPr>
      <w:rFonts w:ascii="Calibri" w:eastAsia="Times New Roman" w:hAnsi="Calibri" w:cs="Calibri"/>
      <w:b/>
      <w:szCs w:val="20"/>
      <w:lang w:eastAsia="ru-RU"/>
    </w:rPr>
  </w:style>
  <w:style w:type="character" w:customStyle="1" w:styleId="3">
    <w:name w:val="Знак Знак3"/>
    <w:basedOn w:val="a0"/>
    <w:rsid w:val="000A2F25"/>
    <w:rPr>
      <w:rFonts w:ascii="Times New Roman" w:eastAsia="Times New Roman" w:hAnsi="Times New Roman" w:cs="Times New Roman"/>
      <w:b/>
      <w:sz w:val="44"/>
      <w:szCs w:val="20"/>
      <w:lang w:eastAsia="ru-RU"/>
    </w:rPr>
  </w:style>
  <w:style w:type="paragraph" w:customStyle="1" w:styleId="formattext">
    <w:name w:val="formattext"/>
    <w:basedOn w:val="a"/>
    <w:rsid w:val="007972AC"/>
    <w:pPr>
      <w:spacing w:before="100" w:beforeAutospacing="1" w:after="100" w:afterAutospacing="1"/>
    </w:pPr>
  </w:style>
  <w:style w:type="paragraph" w:styleId="af0">
    <w:name w:val="Title"/>
    <w:basedOn w:val="a"/>
    <w:link w:val="af1"/>
    <w:uiPriority w:val="99"/>
    <w:qFormat/>
    <w:rsid w:val="00683F89"/>
    <w:pPr>
      <w:ind w:firstLine="567"/>
      <w:jc w:val="center"/>
    </w:pPr>
    <w:rPr>
      <w:b/>
      <w:bCs/>
      <w:sz w:val="28"/>
      <w:szCs w:val="28"/>
    </w:rPr>
  </w:style>
  <w:style w:type="character" w:customStyle="1" w:styleId="af1">
    <w:name w:val="Название Знак"/>
    <w:basedOn w:val="a0"/>
    <w:link w:val="af0"/>
    <w:uiPriority w:val="99"/>
    <w:rsid w:val="00683F89"/>
    <w:rPr>
      <w:rFonts w:ascii="Times New Roman" w:eastAsia="Times New Roman" w:hAnsi="Times New Roman" w:cs="Times New Roman"/>
      <w:b/>
      <w:bCs/>
      <w:sz w:val="28"/>
      <w:szCs w:val="28"/>
      <w:lang w:eastAsia="ru-RU"/>
    </w:rPr>
  </w:style>
  <w:style w:type="character" w:customStyle="1" w:styleId="lt-chat-headertxt">
    <w:name w:val="lt-chat-header__txt"/>
    <w:basedOn w:val="a0"/>
    <w:rsid w:val="001153DA"/>
  </w:style>
  <w:style w:type="paragraph" w:styleId="z-">
    <w:name w:val="HTML Top of Form"/>
    <w:basedOn w:val="a"/>
    <w:next w:val="a"/>
    <w:link w:val="z-0"/>
    <w:hidden/>
    <w:uiPriority w:val="99"/>
    <w:semiHidden/>
    <w:unhideWhenUsed/>
    <w:rsid w:val="001153DA"/>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1153DA"/>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153DA"/>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1153DA"/>
    <w:rPr>
      <w:rFonts w:ascii="Arial" w:eastAsia="Times New Roman" w:hAnsi="Arial" w:cs="Arial"/>
      <w:vanish/>
      <w:sz w:val="16"/>
      <w:szCs w:val="16"/>
      <w:lang w:eastAsia="ru-RU"/>
    </w:rPr>
  </w:style>
</w:styles>
</file>

<file path=word/webSettings.xml><?xml version="1.0" encoding="utf-8"?>
<w:webSettings xmlns:r="http://schemas.openxmlformats.org/officeDocument/2006/relationships" xmlns:w="http://schemas.openxmlformats.org/wordprocessingml/2006/main">
  <w:divs>
    <w:div w:id="59602979">
      <w:bodyDiv w:val="1"/>
      <w:marLeft w:val="0"/>
      <w:marRight w:val="0"/>
      <w:marTop w:val="0"/>
      <w:marBottom w:val="0"/>
      <w:divBdr>
        <w:top w:val="none" w:sz="0" w:space="0" w:color="auto"/>
        <w:left w:val="none" w:sz="0" w:space="0" w:color="auto"/>
        <w:bottom w:val="none" w:sz="0" w:space="0" w:color="auto"/>
        <w:right w:val="none" w:sz="0" w:space="0" w:color="auto"/>
      </w:divBdr>
    </w:div>
    <w:div w:id="71440049">
      <w:bodyDiv w:val="1"/>
      <w:marLeft w:val="0"/>
      <w:marRight w:val="0"/>
      <w:marTop w:val="0"/>
      <w:marBottom w:val="0"/>
      <w:divBdr>
        <w:top w:val="none" w:sz="0" w:space="0" w:color="auto"/>
        <w:left w:val="none" w:sz="0" w:space="0" w:color="auto"/>
        <w:bottom w:val="none" w:sz="0" w:space="0" w:color="auto"/>
        <w:right w:val="none" w:sz="0" w:space="0" w:color="auto"/>
      </w:divBdr>
    </w:div>
    <w:div w:id="287669652">
      <w:bodyDiv w:val="1"/>
      <w:marLeft w:val="0"/>
      <w:marRight w:val="0"/>
      <w:marTop w:val="0"/>
      <w:marBottom w:val="0"/>
      <w:divBdr>
        <w:top w:val="none" w:sz="0" w:space="0" w:color="auto"/>
        <w:left w:val="none" w:sz="0" w:space="0" w:color="auto"/>
        <w:bottom w:val="none" w:sz="0" w:space="0" w:color="auto"/>
        <w:right w:val="none" w:sz="0" w:space="0" w:color="auto"/>
      </w:divBdr>
    </w:div>
    <w:div w:id="501940505">
      <w:bodyDiv w:val="1"/>
      <w:marLeft w:val="0"/>
      <w:marRight w:val="0"/>
      <w:marTop w:val="0"/>
      <w:marBottom w:val="0"/>
      <w:divBdr>
        <w:top w:val="none" w:sz="0" w:space="0" w:color="auto"/>
        <w:left w:val="none" w:sz="0" w:space="0" w:color="auto"/>
        <w:bottom w:val="none" w:sz="0" w:space="0" w:color="auto"/>
        <w:right w:val="none" w:sz="0" w:space="0" w:color="auto"/>
      </w:divBdr>
    </w:div>
    <w:div w:id="551190228">
      <w:bodyDiv w:val="1"/>
      <w:marLeft w:val="0"/>
      <w:marRight w:val="0"/>
      <w:marTop w:val="0"/>
      <w:marBottom w:val="0"/>
      <w:divBdr>
        <w:top w:val="none" w:sz="0" w:space="0" w:color="auto"/>
        <w:left w:val="none" w:sz="0" w:space="0" w:color="auto"/>
        <w:bottom w:val="none" w:sz="0" w:space="0" w:color="auto"/>
        <w:right w:val="none" w:sz="0" w:space="0" w:color="auto"/>
      </w:divBdr>
    </w:div>
    <w:div w:id="559631067">
      <w:bodyDiv w:val="1"/>
      <w:marLeft w:val="0"/>
      <w:marRight w:val="0"/>
      <w:marTop w:val="0"/>
      <w:marBottom w:val="0"/>
      <w:divBdr>
        <w:top w:val="none" w:sz="0" w:space="0" w:color="auto"/>
        <w:left w:val="none" w:sz="0" w:space="0" w:color="auto"/>
        <w:bottom w:val="none" w:sz="0" w:space="0" w:color="auto"/>
        <w:right w:val="none" w:sz="0" w:space="0" w:color="auto"/>
      </w:divBdr>
    </w:div>
    <w:div w:id="581990984">
      <w:bodyDiv w:val="1"/>
      <w:marLeft w:val="0"/>
      <w:marRight w:val="0"/>
      <w:marTop w:val="0"/>
      <w:marBottom w:val="0"/>
      <w:divBdr>
        <w:top w:val="none" w:sz="0" w:space="0" w:color="auto"/>
        <w:left w:val="none" w:sz="0" w:space="0" w:color="auto"/>
        <w:bottom w:val="none" w:sz="0" w:space="0" w:color="auto"/>
        <w:right w:val="none" w:sz="0" w:space="0" w:color="auto"/>
      </w:divBdr>
      <w:divsChild>
        <w:div w:id="584218614">
          <w:marLeft w:val="0"/>
          <w:marRight w:val="0"/>
          <w:marTop w:val="0"/>
          <w:marBottom w:val="0"/>
          <w:divBdr>
            <w:top w:val="none" w:sz="0" w:space="0" w:color="auto"/>
            <w:left w:val="none" w:sz="0" w:space="0" w:color="auto"/>
            <w:bottom w:val="none" w:sz="0" w:space="0" w:color="auto"/>
            <w:right w:val="none" w:sz="0" w:space="0" w:color="auto"/>
          </w:divBdr>
        </w:div>
        <w:div w:id="1300039530">
          <w:marLeft w:val="0"/>
          <w:marRight w:val="0"/>
          <w:marTop w:val="0"/>
          <w:marBottom w:val="0"/>
          <w:divBdr>
            <w:top w:val="none" w:sz="0" w:space="0" w:color="auto"/>
            <w:left w:val="none" w:sz="0" w:space="0" w:color="auto"/>
            <w:bottom w:val="none" w:sz="0" w:space="0" w:color="auto"/>
            <w:right w:val="none" w:sz="0" w:space="0" w:color="auto"/>
          </w:divBdr>
        </w:div>
        <w:div w:id="781925401">
          <w:marLeft w:val="0"/>
          <w:marRight w:val="0"/>
          <w:marTop w:val="0"/>
          <w:marBottom w:val="0"/>
          <w:divBdr>
            <w:top w:val="none" w:sz="0" w:space="0" w:color="auto"/>
            <w:left w:val="none" w:sz="0" w:space="0" w:color="auto"/>
            <w:bottom w:val="none" w:sz="0" w:space="0" w:color="auto"/>
            <w:right w:val="none" w:sz="0" w:space="0" w:color="auto"/>
          </w:divBdr>
        </w:div>
        <w:div w:id="585306644">
          <w:marLeft w:val="0"/>
          <w:marRight w:val="0"/>
          <w:marTop w:val="0"/>
          <w:marBottom w:val="0"/>
          <w:divBdr>
            <w:top w:val="none" w:sz="0" w:space="0" w:color="auto"/>
            <w:left w:val="none" w:sz="0" w:space="0" w:color="auto"/>
            <w:bottom w:val="none" w:sz="0" w:space="0" w:color="auto"/>
            <w:right w:val="none" w:sz="0" w:space="0" w:color="auto"/>
          </w:divBdr>
        </w:div>
        <w:div w:id="647855255">
          <w:marLeft w:val="0"/>
          <w:marRight w:val="0"/>
          <w:marTop w:val="0"/>
          <w:marBottom w:val="0"/>
          <w:divBdr>
            <w:top w:val="none" w:sz="0" w:space="0" w:color="auto"/>
            <w:left w:val="none" w:sz="0" w:space="0" w:color="auto"/>
            <w:bottom w:val="none" w:sz="0" w:space="0" w:color="auto"/>
            <w:right w:val="none" w:sz="0" w:space="0" w:color="auto"/>
          </w:divBdr>
        </w:div>
        <w:div w:id="1312560851">
          <w:marLeft w:val="0"/>
          <w:marRight w:val="0"/>
          <w:marTop w:val="0"/>
          <w:marBottom w:val="0"/>
          <w:divBdr>
            <w:top w:val="none" w:sz="0" w:space="0" w:color="auto"/>
            <w:left w:val="none" w:sz="0" w:space="0" w:color="auto"/>
            <w:bottom w:val="none" w:sz="0" w:space="0" w:color="auto"/>
            <w:right w:val="none" w:sz="0" w:space="0" w:color="auto"/>
          </w:divBdr>
        </w:div>
      </w:divsChild>
    </w:div>
    <w:div w:id="588851202">
      <w:bodyDiv w:val="1"/>
      <w:marLeft w:val="0"/>
      <w:marRight w:val="0"/>
      <w:marTop w:val="0"/>
      <w:marBottom w:val="0"/>
      <w:divBdr>
        <w:top w:val="none" w:sz="0" w:space="0" w:color="auto"/>
        <w:left w:val="none" w:sz="0" w:space="0" w:color="auto"/>
        <w:bottom w:val="none" w:sz="0" w:space="0" w:color="auto"/>
        <w:right w:val="none" w:sz="0" w:space="0" w:color="auto"/>
      </w:divBdr>
    </w:div>
    <w:div w:id="641346455">
      <w:bodyDiv w:val="1"/>
      <w:marLeft w:val="0"/>
      <w:marRight w:val="0"/>
      <w:marTop w:val="0"/>
      <w:marBottom w:val="0"/>
      <w:divBdr>
        <w:top w:val="none" w:sz="0" w:space="0" w:color="auto"/>
        <w:left w:val="none" w:sz="0" w:space="0" w:color="auto"/>
        <w:bottom w:val="none" w:sz="0" w:space="0" w:color="auto"/>
        <w:right w:val="none" w:sz="0" w:space="0" w:color="auto"/>
      </w:divBdr>
    </w:div>
    <w:div w:id="733968820">
      <w:bodyDiv w:val="1"/>
      <w:marLeft w:val="0"/>
      <w:marRight w:val="0"/>
      <w:marTop w:val="0"/>
      <w:marBottom w:val="0"/>
      <w:divBdr>
        <w:top w:val="none" w:sz="0" w:space="0" w:color="auto"/>
        <w:left w:val="none" w:sz="0" w:space="0" w:color="auto"/>
        <w:bottom w:val="none" w:sz="0" w:space="0" w:color="auto"/>
        <w:right w:val="none" w:sz="0" w:space="0" w:color="auto"/>
      </w:divBdr>
    </w:div>
    <w:div w:id="796526013">
      <w:bodyDiv w:val="1"/>
      <w:marLeft w:val="0"/>
      <w:marRight w:val="0"/>
      <w:marTop w:val="0"/>
      <w:marBottom w:val="0"/>
      <w:divBdr>
        <w:top w:val="none" w:sz="0" w:space="0" w:color="auto"/>
        <w:left w:val="none" w:sz="0" w:space="0" w:color="auto"/>
        <w:bottom w:val="none" w:sz="0" w:space="0" w:color="auto"/>
        <w:right w:val="none" w:sz="0" w:space="0" w:color="auto"/>
      </w:divBdr>
      <w:divsChild>
        <w:div w:id="563637472">
          <w:marLeft w:val="0"/>
          <w:marRight w:val="0"/>
          <w:marTop w:val="0"/>
          <w:marBottom w:val="0"/>
          <w:divBdr>
            <w:top w:val="none" w:sz="0" w:space="0" w:color="auto"/>
            <w:left w:val="none" w:sz="0" w:space="0" w:color="auto"/>
            <w:bottom w:val="none" w:sz="0" w:space="0" w:color="auto"/>
            <w:right w:val="none" w:sz="0" w:space="0" w:color="auto"/>
          </w:divBdr>
        </w:div>
        <w:div w:id="1667246000">
          <w:marLeft w:val="0"/>
          <w:marRight w:val="0"/>
          <w:marTop w:val="0"/>
          <w:marBottom w:val="0"/>
          <w:divBdr>
            <w:top w:val="none" w:sz="0" w:space="0" w:color="auto"/>
            <w:left w:val="none" w:sz="0" w:space="0" w:color="auto"/>
            <w:bottom w:val="none" w:sz="0" w:space="0" w:color="auto"/>
            <w:right w:val="none" w:sz="0" w:space="0" w:color="auto"/>
          </w:divBdr>
        </w:div>
        <w:div w:id="824779286">
          <w:marLeft w:val="0"/>
          <w:marRight w:val="0"/>
          <w:marTop w:val="0"/>
          <w:marBottom w:val="0"/>
          <w:divBdr>
            <w:top w:val="none" w:sz="0" w:space="0" w:color="auto"/>
            <w:left w:val="none" w:sz="0" w:space="0" w:color="auto"/>
            <w:bottom w:val="none" w:sz="0" w:space="0" w:color="auto"/>
            <w:right w:val="none" w:sz="0" w:space="0" w:color="auto"/>
          </w:divBdr>
        </w:div>
        <w:div w:id="891842586">
          <w:marLeft w:val="0"/>
          <w:marRight w:val="0"/>
          <w:marTop w:val="0"/>
          <w:marBottom w:val="0"/>
          <w:divBdr>
            <w:top w:val="none" w:sz="0" w:space="0" w:color="auto"/>
            <w:left w:val="none" w:sz="0" w:space="0" w:color="auto"/>
            <w:bottom w:val="none" w:sz="0" w:space="0" w:color="auto"/>
            <w:right w:val="none" w:sz="0" w:space="0" w:color="auto"/>
          </w:divBdr>
        </w:div>
      </w:divsChild>
    </w:div>
    <w:div w:id="798957483">
      <w:bodyDiv w:val="1"/>
      <w:marLeft w:val="0"/>
      <w:marRight w:val="0"/>
      <w:marTop w:val="0"/>
      <w:marBottom w:val="0"/>
      <w:divBdr>
        <w:top w:val="none" w:sz="0" w:space="0" w:color="auto"/>
        <w:left w:val="none" w:sz="0" w:space="0" w:color="auto"/>
        <w:bottom w:val="none" w:sz="0" w:space="0" w:color="auto"/>
        <w:right w:val="none" w:sz="0" w:space="0" w:color="auto"/>
      </w:divBdr>
    </w:div>
    <w:div w:id="917785323">
      <w:bodyDiv w:val="1"/>
      <w:marLeft w:val="0"/>
      <w:marRight w:val="0"/>
      <w:marTop w:val="0"/>
      <w:marBottom w:val="0"/>
      <w:divBdr>
        <w:top w:val="none" w:sz="0" w:space="0" w:color="auto"/>
        <w:left w:val="none" w:sz="0" w:space="0" w:color="auto"/>
        <w:bottom w:val="none" w:sz="0" w:space="0" w:color="auto"/>
        <w:right w:val="none" w:sz="0" w:space="0" w:color="auto"/>
      </w:divBdr>
    </w:div>
    <w:div w:id="920144911">
      <w:bodyDiv w:val="1"/>
      <w:marLeft w:val="0"/>
      <w:marRight w:val="0"/>
      <w:marTop w:val="0"/>
      <w:marBottom w:val="0"/>
      <w:divBdr>
        <w:top w:val="none" w:sz="0" w:space="0" w:color="auto"/>
        <w:left w:val="none" w:sz="0" w:space="0" w:color="auto"/>
        <w:bottom w:val="none" w:sz="0" w:space="0" w:color="auto"/>
        <w:right w:val="none" w:sz="0" w:space="0" w:color="auto"/>
      </w:divBdr>
    </w:div>
    <w:div w:id="958494529">
      <w:bodyDiv w:val="1"/>
      <w:marLeft w:val="0"/>
      <w:marRight w:val="0"/>
      <w:marTop w:val="0"/>
      <w:marBottom w:val="0"/>
      <w:divBdr>
        <w:top w:val="none" w:sz="0" w:space="0" w:color="auto"/>
        <w:left w:val="none" w:sz="0" w:space="0" w:color="auto"/>
        <w:bottom w:val="none" w:sz="0" w:space="0" w:color="auto"/>
        <w:right w:val="none" w:sz="0" w:space="0" w:color="auto"/>
      </w:divBdr>
    </w:div>
    <w:div w:id="1022130611">
      <w:bodyDiv w:val="1"/>
      <w:marLeft w:val="0"/>
      <w:marRight w:val="0"/>
      <w:marTop w:val="0"/>
      <w:marBottom w:val="0"/>
      <w:divBdr>
        <w:top w:val="none" w:sz="0" w:space="0" w:color="auto"/>
        <w:left w:val="none" w:sz="0" w:space="0" w:color="auto"/>
        <w:bottom w:val="none" w:sz="0" w:space="0" w:color="auto"/>
        <w:right w:val="none" w:sz="0" w:space="0" w:color="auto"/>
      </w:divBdr>
    </w:div>
    <w:div w:id="1058169784">
      <w:bodyDiv w:val="1"/>
      <w:marLeft w:val="0"/>
      <w:marRight w:val="0"/>
      <w:marTop w:val="0"/>
      <w:marBottom w:val="0"/>
      <w:divBdr>
        <w:top w:val="none" w:sz="0" w:space="0" w:color="auto"/>
        <w:left w:val="none" w:sz="0" w:space="0" w:color="auto"/>
        <w:bottom w:val="none" w:sz="0" w:space="0" w:color="auto"/>
        <w:right w:val="none" w:sz="0" w:space="0" w:color="auto"/>
      </w:divBdr>
      <w:divsChild>
        <w:div w:id="734552594">
          <w:marLeft w:val="0"/>
          <w:marRight w:val="0"/>
          <w:marTop w:val="0"/>
          <w:marBottom w:val="0"/>
          <w:divBdr>
            <w:top w:val="none" w:sz="0" w:space="0" w:color="auto"/>
            <w:left w:val="none" w:sz="0" w:space="0" w:color="auto"/>
            <w:bottom w:val="none" w:sz="0" w:space="0" w:color="auto"/>
            <w:right w:val="none" w:sz="0" w:space="0" w:color="auto"/>
          </w:divBdr>
        </w:div>
        <w:div w:id="35156401">
          <w:marLeft w:val="0"/>
          <w:marRight w:val="0"/>
          <w:marTop w:val="0"/>
          <w:marBottom w:val="0"/>
          <w:divBdr>
            <w:top w:val="none" w:sz="0" w:space="0" w:color="auto"/>
            <w:left w:val="none" w:sz="0" w:space="0" w:color="auto"/>
            <w:bottom w:val="none" w:sz="0" w:space="0" w:color="auto"/>
            <w:right w:val="none" w:sz="0" w:space="0" w:color="auto"/>
          </w:divBdr>
        </w:div>
        <w:div w:id="815102847">
          <w:marLeft w:val="0"/>
          <w:marRight w:val="0"/>
          <w:marTop w:val="0"/>
          <w:marBottom w:val="0"/>
          <w:divBdr>
            <w:top w:val="none" w:sz="0" w:space="0" w:color="auto"/>
            <w:left w:val="none" w:sz="0" w:space="0" w:color="auto"/>
            <w:bottom w:val="none" w:sz="0" w:space="0" w:color="auto"/>
            <w:right w:val="none" w:sz="0" w:space="0" w:color="auto"/>
          </w:divBdr>
        </w:div>
        <w:div w:id="1466002173">
          <w:marLeft w:val="0"/>
          <w:marRight w:val="0"/>
          <w:marTop w:val="0"/>
          <w:marBottom w:val="0"/>
          <w:divBdr>
            <w:top w:val="none" w:sz="0" w:space="0" w:color="auto"/>
            <w:left w:val="none" w:sz="0" w:space="0" w:color="auto"/>
            <w:bottom w:val="none" w:sz="0" w:space="0" w:color="auto"/>
            <w:right w:val="none" w:sz="0" w:space="0" w:color="auto"/>
          </w:divBdr>
        </w:div>
        <w:div w:id="68305630">
          <w:marLeft w:val="0"/>
          <w:marRight w:val="0"/>
          <w:marTop w:val="0"/>
          <w:marBottom w:val="0"/>
          <w:divBdr>
            <w:top w:val="none" w:sz="0" w:space="0" w:color="auto"/>
            <w:left w:val="none" w:sz="0" w:space="0" w:color="auto"/>
            <w:bottom w:val="none" w:sz="0" w:space="0" w:color="auto"/>
            <w:right w:val="none" w:sz="0" w:space="0" w:color="auto"/>
          </w:divBdr>
        </w:div>
        <w:div w:id="1773546552">
          <w:marLeft w:val="0"/>
          <w:marRight w:val="0"/>
          <w:marTop w:val="0"/>
          <w:marBottom w:val="0"/>
          <w:divBdr>
            <w:top w:val="none" w:sz="0" w:space="0" w:color="auto"/>
            <w:left w:val="none" w:sz="0" w:space="0" w:color="auto"/>
            <w:bottom w:val="none" w:sz="0" w:space="0" w:color="auto"/>
            <w:right w:val="none" w:sz="0" w:space="0" w:color="auto"/>
          </w:divBdr>
        </w:div>
        <w:div w:id="32851938">
          <w:marLeft w:val="0"/>
          <w:marRight w:val="0"/>
          <w:marTop w:val="0"/>
          <w:marBottom w:val="0"/>
          <w:divBdr>
            <w:top w:val="none" w:sz="0" w:space="0" w:color="auto"/>
            <w:left w:val="none" w:sz="0" w:space="0" w:color="auto"/>
            <w:bottom w:val="none" w:sz="0" w:space="0" w:color="auto"/>
            <w:right w:val="none" w:sz="0" w:space="0" w:color="auto"/>
          </w:divBdr>
        </w:div>
        <w:div w:id="949507424">
          <w:marLeft w:val="0"/>
          <w:marRight w:val="0"/>
          <w:marTop w:val="0"/>
          <w:marBottom w:val="0"/>
          <w:divBdr>
            <w:top w:val="none" w:sz="0" w:space="0" w:color="auto"/>
            <w:left w:val="none" w:sz="0" w:space="0" w:color="auto"/>
            <w:bottom w:val="none" w:sz="0" w:space="0" w:color="auto"/>
            <w:right w:val="none" w:sz="0" w:space="0" w:color="auto"/>
          </w:divBdr>
        </w:div>
        <w:div w:id="1803814079">
          <w:marLeft w:val="0"/>
          <w:marRight w:val="0"/>
          <w:marTop w:val="0"/>
          <w:marBottom w:val="0"/>
          <w:divBdr>
            <w:top w:val="none" w:sz="0" w:space="0" w:color="auto"/>
            <w:left w:val="none" w:sz="0" w:space="0" w:color="auto"/>
            <w:bottom w:val="none" w:sz="0" w:space="0" w:color="auto"/>
            <w:right w:val="none" w:sz="0" w:space="0" w:color="auto"/>
          </w:divBdr>
        </w:div>
        <w:div w:id="281768517">
          <w:marLeft w:val="0"/>
          <w:marRight w:val="0"/>
          <w:marTop w:val="0"/>
          <w:marBottom w:val="0"/>
          <w:divBdr>
            <w:top w:val="none" w:sz="0" w:space="0" w:color="auto"/>
            <w:left w:val="none" w:sz="0" w:space="0" w:color="auto"/>
            <w:bottom w:val="none" w:sz="0" w:space="0" w:color="auto"/>
            <w:right w:val="none" w:sz="0" w:space="0" w:color="auto"/>
          </w:divBdr>
        </w:div>
        <w:div w:id="1516653421">
          <w:marLeft w:val="0"/>
          <w:marRight w:val="0"/>
          <w:marTop w:val="0"/>
          <w:marBottom w:val="0"/>
          <w:divBdr>
            <w:top w:val="none" w:sz="0" w:space="0" w:color="auto"/>
            <w:left w:val="none" w:sz="0" w:space="0" w:color="auto"/>
            <w:bottom w:val="none" w:sz="0" w:space="0" w:color="auto"/>
            <w:right w:val="none" w:sz="0" w:space="0" w:color="auto"/>
          </w:divBdr>
        </w:div>
      </w:divsChild>
    </w:div>
    <w:div w:id="1063405567">
      <w:bodyDiv w:val="1"/>
      <w:marLeft w:val="0"/>
      <w:marRight w:val="0"/>
      <w:marTop w:val="0"/>
      <w:marBottom w:val="0"/>
      <w:divBdr>
        <w:top w:val="none" w:sz="0" w:space="0" w:color="auto"/>
        <w:left w:val="none" w:sz="0" w:space="0" w:color="auto"/>
        <w:bottom w:val="none" w:sz="0" w:space="0" w:color="auto"/>
        <w:right w:val="none" w:sz="0" w:space="0" w:color="auto"/>
      </w:divBdr>
    </w:div>
    <w:div w:id="1242133439">
      <w:bodyDiv w:val="1"/>
      <w:marLeft w:val="0"/>
      <w:marRight w:val="0"/>
      <w:marTop w:val="0"/>
      <w:marBottom w:val="0"/>
      <w:divBdr>
        <w:top w:val="none" w:sz="0" w:space="0" w:color="auto"/>
        <w:left w:val="none" w:sz="0" w:space="0" w:color="auto"/>
        <w:bottom w:val="none" w:sz="0" w:space="0" w:color="auto"/>
        <w:right w:val="none" w:sz="0" w:space="0" w:color="auto"/>
      </w:divBdr>
      <w:divsChild>
        <w:div w:id="382296867">
          <w:marLeft w:val="0"/>
          <w:marRight w:val="0"/>
          <w:marTop w:val="0"/>
          <w:marBottom w:val="0"/>
          <w:divBdr>
            <w:top w:val="none" w:sz="0" w:space="0" w:color="auto"/>
            <w:left w:val="none" w:sz="0" w:space="0" w:color="auto"/>
            <w:bottom w:val="none" w:sz="0" w:space="0" w:color="auto"/>
            <w:right w:val="none" w:sz="0" w:space="0" w:color="auto"/>
          </w:divBdr>
          <w:divsChild>
            <w:div w:id="304512276">
              <w:marLeft w:val="0"/>
              <w:marRight w:val="0"/>
              <w:marTop w:val="0"/>
              <w:marBottom w:val="0"/>
              <w:divBdr>
                <w:top w:val="none" w:sz="0" w:space="0" w:color="auto"/>
                <w:left w:val="none" w:sz="0" w:space="0" w:color="auto"/>
                <w:bottom w:val="none" w:sz="0" w:space="0" w:color="auto"/>
                <w:right w:val="none" w:sz="0" w:space="0" w:color="auto"/>
              </w:divBdr>
              <w:divsChild>
                <w:div w:id="1008942955">
                  <w:marLeft w:val="0"/>
                  <w:marRight w:val="0"/>
                  <w:marTop w:val="0"/>
                  <w:marBottom w:val="0"/>
                  <w:divBdr>
                    <w:top w:val="none" w:sz="0" w:space="0" w:color="auto"/>
                    <w:left w:val="none" w:sz="0" w:space="0" w:color="auto"/>
                    <w:bottom w:val="none" w:sz="0" w:space="0" w:color="auto"/>
                    <w:right w:val="none" w:sz="0" w:space="0" w:color="auto"/>
                  </w:divBdr>
                  <w:divsChild>
                    <w:div w:id="1323970399">
                      <w:marLeft w:val="0"/>
                      <w:marRight w:val="0"/>
                      <w:marTop w:val="0"/>
                      <w:marBottom w:val="0"/>
                      <w:divBdr>
                        <w:top w:val="none" w:sz="0" w:space="0" w:color="auto"/>
                        <w:left w:val="none" w:sz="0" w:space="0" w:color="auto"/>
                        <w:bottom w:val="none" w:sz="0" w:space="0" w:color="auto"/>
                        <w:right w:val="none" w:sz="0" w:space="0" w:color="auto"/>
                      </w:divBdr>
                      <w:divsChild>
                        <w:div w:id="407658668">
                          <w:marLeft w:val="0"/>
                          <w:marRight w:val="0"/>
                          <w:marTop w:val="0"/>
                          <w:marBottom w:val="0"/>
                          <w:divBdr>
                            <w:top w:val="none" w:sz="0" w:space="0" w:color="auto"/>
                            <w:left w:val="none" w:sz="0" w:space="0" w:color="auto"/>
                            <w:bottom w:val="none" w:sz="0" w:space="0" w:color="auto"/>
                            <w:right w:val="none" w:sz="0" w:space="0" w:color="auto"/>
                          </w:divBdr>
                          <w:divsChild>
                            <w:div w:id="1683049715">
                              <w:marLeft w:val="0"/>
                              <w:marRight w:val="0"/>
                              <w:marTop w:val="0"/>
                              <w:marBottom w:val="0"/>
                              <w:divBdr>
                                <w:top w:val="none" w:sz="0" w:space="0" w:color="auto"/>
                                <w:left w:val="none" w:sz="0" w:space="0" w:color="auto"/>
                                <w:bottom w:val="none" w:sz="0" w:space="0" w:color="auto"/>
                                <w:right w:val="none" w:sz="0" w:space="0" w:color="auto"/>
                              </w:divBdr>
                              <w:divsChild>
                                <w:div w:id="406343291">
                                  <w:marLeft w:val="0"/>
                                  <w:marRight w:val="0"/>
                                  <w:marTop w:val="0"/>
                                  <w:marBottom w:val="0"/>
                                  <w:divBdr>
                                    <w:top w:val="none" w:sz="0" w:space="0" w:color="auto"/>
                                    <w:left w:val="none" w:sz="0" w:space="0" w:color="auto"/>
                                    <w:bottom w:val="none" w:sz="0" w:space="0" w:color="auto"/>
                                    <w:right w:val="none" w:sz="0" w:space="0" w:color="auto"/>
                                  </w:divBdr>
                                  <w:divsChild>
                                    <w:div w:id="1030647549">
                                      <w:marLeft w:val="0"/>
                                      <w:marRight w:val="0"/>
                                      <w:marTop w:val="0"/>
                                      <w:marBottom w:val="0"/>
                                      <w:divBdr>
                                        <w:top w:val="none" w:sz="0" w:space="0" w:color="auto"/>
                                        <w:left w:val="none" w:sz="0" w:space="0" w:color="auto"/>
                                        <w:bottom w:val="none" w:sz="0" w:space="0" w:color="auto"/>
                                        <w:right w:val="none" w:sz="0" w:space="0" w:color="auto"/>
                                      </w:divBdr>
                                      <w:divsChild>
                                        <w:div w:id="1115489809">
                                          <w:marLeft w:val="0"/>
                                          <w:marRight w:val="0"/>
                                          <w:marTop w:val="0"/>
                                          <w:marBottom w:val="0"/>
                                          <w:divBdr>
                                            <w:top w:val="none" w:sz="0" w:space="0" w:color="auto"/>
                                            <w:left w:val="none" w:sz="0" w:space="0" w:color="auto"/>
                                            <w:bottom w:val="none" w:sz="0" w:space="0" w:color="auto"/>
                                            <w:right w:val="none" w:sz="0" w:space="0" w:color="auto"/>
                                          </w:divBdr>
                                          <w:divsChild>
                                            <w:div w:id="140389631">
                                              <w:marLeft w:val="0"/>
                                              <w:marRight w:val="0"/>
                                              <w:marTop w:val="0"/>
                                              <w:marBottom w:val="0"/>
                                              <w:divBdr>
                                                <w:top w:val="none" w:sz="0" w:space="0" w:color="auto"/>
                                                <w:left w:val="none" w:sz="0" w:space="0" w:color="auto"/>
                                                <w:bottom w:val="none" w:sz="0" w:space="0" w:color="auto"/>
                                                <w:right w:val="none" w:sz="0" w:space="0" w:color="auto"/>
                                              </w:divBdr>
                                              <w:divsChild>
                                                <w:div w:id="466168655">
                                                  <w:marLeft w:val="0"/>
                                                  <w:marRight w:val="0"/>
                                                  <w:marTop w:val="0"/>
                                                  <w:marBottom w:val="0"/>
                                                  <w:divBdr>
                                                    <w:top w:val="none" w:sz="0" w:space="0" w:color="auto"/>
                                                    <w:left w:val="none" w:sz="0" w:space="0" w:color="auto"/>
                                                    <w:bottom w:val="none" w:sz="0" w:space="0" w:color="auto"/>
                                                    <w:right w:val="none" w:sz="0" w:space="0" w:color="auto"/>
                                                  </w:divBdr>
                                                  <w:divsChild>
                                                    <w:div w:id="108664951">
                                                      <w:marLeft w:val="0"/>
                                                      <w:marRight w:val="0"/>
                                                      <w:marTop w:val="0"/>
                                                      <w:marBottom w:val="0"/>
                                                      <w:divBdr>
                                                        <w:top w:val="none" w:sz="0" w:space="0" w:color="auto"/>
                                                        <w:left w:val="none" w:sz="0" w:space="0" w:color="auto"/>
                                                        <w:bottom w:val="none" w:sz="0" w:space="0" w:color="auto"/>
                                                        <w:right w:val="none" w:sz="0" w:space="0" w:color="auto"/>
                                                      </w:divBdr>
                                                      <w:divsChild>
                                                        <w:div w:id="2067072110">
                                                          <w:marLeft w:val="0"/>
                                                          <w:marRight w:val="0"/>
                                                          <w:marTop w:val="0"/>
                                                          <w:marBottom w:val="0"/>
                                                          <w:divBdr>
                                                            <w:top w:val="none" w:sz="0" w:space="0" w:color="auto"/>
                                                            <w:left w:val="none" w:sz="0" w:space="0" w:color="auto"/>
                                                            <w:bottom w:val="none" w:sz="0" w:space="0" w:color="auto"/>
                                                            <w:right w:val="none" w:sz="0" w:space="0" w:color="auto"/>
                                                          </w:divBdr>
                                                          <w:divsChild>
                                                            <w:div w:id="250968613">
                                                              <w:marLeft w:val="0"/>
                                                              <w:marRight w:val="0"/>
                                                              <w:marTop w:val="0"/>
                                                              <w:marBottom w:val="0"/>
                                                              <w:divBdr>
                                                                <w:top w:val="none" w:sz="0" w:space="0" w:color="auto"/>
                                                                <w:left w:val="none" w:sz="0" w:space="0" w:color="auto"/>
                                                                <w:bottom w:val="none" w:sz="0" w:space="0" w:color="auto"/>
                                                                <w:right w:val="none" w:sz="0" w:space="0" w:color="auto"/>
                                                              </w:divBdr>
                                                              <w:divsChild>
                                                                <w:div w:id="540018659">
                                                                  <w:marLeft w:val="0"/>
                                                                  <w:marRight w:val="0"/>
                                                                  <w:marTop w:val="0"/>
                                                                  <w:marBottom w:val="0"/>
                                                                  <w:divBdr>
                                                                    <w:top w:val="none" w:sz="0" w:space="0" w:color="auto"/>
                                                                    <w:left w:val="none" w:sz="0" w:space="0" w:color="auto"/>
                                                                    <w:bottom w:val="none" w:sz="0" w:space="0" w:color="auto"/>
                                                                    <w:right w:val="none" w:sz="0" w:space="0" w:color="auto"/>
                                                                  </w:divBdr>
                                                                  <w:divsChild>
                                                                    <w:div w:id="1225291495">
                                                                      <w:marLeft w:val="0"/>
                                                                      <w:marRight w:val="0"/>
                                                                      <w:marTop w:val="0"/>
                                                                      <w:marBottom w:val="0"/>
                                                                      <w:divBdr>
                                                                        <w:top w:val="none" w:sz="0" w:space="0" w:color="auto"/>
                                                                        <w:left w:val="none" w:sz="0" w:space="0" w:color="auto"/>
                                                                        <w:bottom w:val="none" w:sz="0" w:space="0" w:color="auto"/>
                                                                        <w:right w:val="none" w:sz="0" w:space="0" w:color="auto"/>
                                                                      </w:divBdr>
                                                                      <w:divsChild>
                                                                        <w:div w:id="902637202">
                                                                          <w:marLeft w:val="0"/>
                                                                          <w:marRight w:val="0"/>
                                                                          <w:marTop w:val="0"/>
                                                                          <w:marBottom w:val="0"/>
                                                                          <w:divBdr>
                                                                            <w:top w:val="none" w:sz="0" w:space="0" w:color="auto"/>
                                                                            <w:left w:val="none" w:sz="0" w:space="0" w:color="auto"/>
                                                                            <w:bottom w:val="none" w:sz="0" w:space="0" w:color="auto"/>
                                                                            <w:right w:val="none" w:sz="0" w:space="0" w:color="auto"/>
                                                                          </w:divBdr>
                                                                          <w:divsChild>
                                                                            <w:div w:id="443689788">
                                                                              <w:marLeft w:val="0"/>
                                                                              <w:marRight w:val="0"/>
                                                                              <w:marTop w:val="0"/>
                                                                              <w:marBottom w:val="0"/>
                                                                              <w:divBdr>
                                                                                <w:top w:val="none" w:sz="0" w:space="0" w:color="auto"/>
                                                                                <w:left w:val="none" w:sz="0" w:space="0" w:color="auto"/>
                                                                                <w:bottom w:val="none" w:sz="0" w:space="0" w:color="auto"/>
                                                                                <w:right w:val="none" w:sz="0" w:space="0" w:color="auto"/>
                                                                              </w:divBdr>
                                                                              <w:divsChild>
                                                                                <w:div w:id="194472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33233485">
                      <w:marLeft w:val="0"/>
                      <w:marRight w:val="0"/>
                      <w:marTop w:val="0"/>
                      <w:marBottom w:val="187"/>
                      <w:divBdr>
                        <w:top w:val="none" w:sz="0" w:space="0" w:color="auto"/>
                        <w:left w:val="none" w:sz="0" w:space="0" w:color="auto"/>
                        <w:bottom w:val="none" w:sz="0" w:space="0" w:color="auto"/>
                        <w:right w:val="none" w:sz="0" w:space="0" w:color="auto"/>
                      </w:divBdr>
                    </w:div>
                    <w:div w:id="538473601">
                      <w:marLeft w:val="0"/>
                      <w:marRight w:val="0"/>
                      <w:marTop w:val="0"/>
                      <w:marBottom w:val="187"/>
                      <w:divBdr>
                        <w:top w:val="none" w:sz="0" w:space="0" w:color="auto"/>
                        <w:left w:val="none" w:sz="0" w:space="0" w:color="auto"/>
                        <w:bottom w:val="none" w:sz="0" w:space="0" w:color="auto"/>
                        <w:right w:val="none" w:sz="0" w:space="0" w:color="auto"/>
                      </w:divBdr>
                    </w:div>
                    <w:div w:id="891618637">
                      <w:marLeft w:val="0"/>
                      <w:marRight w:val="0"/>
                      <w:marTop w:val="0"/>
                      <w:marBottom w:val="187"/>
                      <w:divBdr>
                        <w:top w:val="none" w:sz="0" w:space="0" w:color="auto"/>
                        <w:left w:val="none" w:sz="0" w:space="0" w:color="auto"/>
                        <w:bottom w:val="none" w:sz="0" w:space="0" w:color="auto"/>
                        <w:right w:val="none" w:sz="0" w:space="0" w:color="auto"/>
                      </w:divBdr>
                    </w:div>
                    <w:div w:id="156507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969264">
          <w:marLeft w:val="0"/>
          <w:marRight w:val="0"/>
          <w:marTop w:val="0"/>
          <w:marBottom w:val="0"/>
          <w:divBdr>
            <w:top w:val="none" w:sz="0" w:space="0" w:color="auto"/>
            <w:left w:val="none" w:sz="0" w:space="0" w:color="auto"/>
            <w:bottom w:val="none" w:sz="0" w:space="0" w:color="auto"/>
            <w:right w:val="none" w:sz="0" w:space="0" w:color="auto"/>
          </w:divBdr>
          <w:divsChild>
            <w:div w:id="1476991454">
              <w:marLeft w:val="0"/>
              <w:marRight w:val="0"/>
              <w:marTop w:val="0"/>
              <w:marBottom w:val="337"/>
              <w:divBdr>
                <w:top w:val="none" w:sz="0" w:space="0" w:color="auto"/>
                <w:left w:val="none" w:sz="0" w:space="0" w:color="auto"/>
                <w:bottom w:val="none" w:sz="0" w:space="0" w:color="auto"/>
                <w:right w:val="none" w:sz="0" w:space="0" w:color="auto"/>
              </w:divBdr>
            </w:div>
            <w:div w:id="846597586">
              <w:marLeft w:val="0"/>
              <w:marRight w:val="0"/>
              <w:marTop w:val="94"/>
              <w:marBottom w:val="0"/>
              <w:divBdr>
                <w:top w:val="none" w:sz="0" w:space="0" w:color="auto"/>
                <w:left w:val="none" w:sz="0" w:space="0" w:color="auto"/>
                <w:bottom w:val="none" w:sz="0" w:space="0" w:color="auto"/>
                <w:right w:val="none" w:sz="0" w:space="0" w:color="auto"/>
              </w:divBdr>
            </w:div>
          </w:divsChild>
        </w:div>
      </w:divsChild>
    </w:div>
    <w:div w:id="1292133388">
      <w:bodyDiv w:val="1"/>
      <w:marLeft w:val="0"/>
      <w:marRight w:val="0"/>
      <w:marTop w:val="0"/>
      <w:marBottom w:val="0"/>
      <w:divBdr>
        <w:top w:val="none" w:sz="0" w:space="0" w:color="auto"/>
        <w:left w:val="none" w:sz="0" w:space="0" w:color="auto"/>
        <w:bottom w:val="none" w:sz="0" w:space="0" w:color="auto"/>
        <w:right w:val="none" w:sz="0" w:space="0" w:color="auto"/>
      </w:divBdr>
    </w:div>
    <w:div w:id="1447383278">
      <w:bodyDiv w:val="1"/>
      <w:marLeft w:val="0"/>
      <w:marRight w:val="0"/>
      <w:marTop w:val="0"/>
      <w:marBottom w:val="0"/>
      <w:divBdr>
        <w:top w:val="none" w:sz="0" w:space="0" w:color="auto"/>
        <w:left w:val="none" w:sz="0" w:space="0" w:color="auto"/>
        <w:bottom w:val="none" w:sz="0" w:space="0" w:color="auto"/>
        <w:right w:val="none" w:sz="0" w:space="0" w:color="auto"/>
      </w:divBdr>
    </w:div>
    <w:div w:id="1520654524">
      <w:bodyDiv w:val="1"/>
      <w:marLeft w:val="0"/>
      <w:marRight w:val="0"/>
      <w:marTop w:val="0"/>
      <w:marBottom w:val="0"/>
      <w:divBdr>
        <w:top w:val="none" w:sz="0" w:space="0" w:color="auto"/>
        <w:left w:val="none" w:sz="0" w:space="0" w:color="auto"/>
        <w:bottom w:val="none" w:sz="0" w:space="0" w:color="auto"/>
        <w:right w:val="none" w:sz="0" w:space="0" w:color="auto"/>
      </w:divBdr>
    </w:div>
    <w:div w:id="1611164475">
      <w:bodyDiv w:val="1"/>
      <w:marLeft w:val="0"/>
      <w:marRight w:val="0"/>
      <w:marTop w:val="0"/>
      <w:marBottom w:val="0"/>
      <w:divBdr>
        <w:top w:val="none" w:sz="0" w:space="0" w:color="auto"/>
        <w:left w:val="none" w:sz="0" w:space="0" w:color="auto"/>
        <w:bottom w:val="none" w:sz="0" w:space="0" w:color="auto"/>
        <w:right w:val="none" w:sz="0" w:space="0" w:color="auto"/>
      </w:divBdr>
    </w:div>
    <w:div w:id="1748989033">
      <w:bodyDiv w:val="1"/>
      <w:marLeft w:val="0"/>
      <w:marRight w:val="0"/>
      <w:marTop w:val="0"/>
      <w:marBottom w:val="0"/>
      <w:divBdr>
        <w:top w:val="none" w:sz="0" w:space="0" w:color="auto"/>
        <w:left w:val="none" w:sz="0" w:space="0" w:color="auto"/>
        <w:bottom w:val="none" w:sz="0" w:space="0" w:color="auto"/>
        <w:right w:val="none" w:sz="0" w:space="0" w:color="auto"/>
      </w:divBdr>
    </w:div>
    <w:div w:id="1835604002">
      <w:bodyDiv w:val="1"/>
      <w:marLeft w:val="0"/>
      <w:marRight w:val="0"/>
      <w:marTop w:val="0"/>
      <w:marBottom w:val="0"/>
      <w:divBdr>
        <w:top w:val="none" w:sz="0" w:space="0" w:color="auto"/>
        <w:left w:val="none" w:sz="0" w:space="0" w:color="auto"/>
        <w:bottom w:val="none" w:sz="0" w:space="0" w:color="auto"/>
        <w:right w:val="none" w:sz="0" w:space="0" w:color="auto"/>
      </w:divBdr>
    </w:div>
    <w:div w:id="1923753090">
      <w:bodyDiv w:val="1"/>
      <w:marLeft w:val="0"/>
      <w:marRight w:val="0"/>
      <w:marTop w:val="0"/>
      <w:marBottom w:val="0"/>
      <w:divBdr>
        <w:top w:val="none" w:sz="0" w:space="0" w:color="auto"/>
        <w:left w:val="none" w:sz="0" w:space="0" w:color="auto"/>
        <w:bottom w:val="none" w:sz="0" w:space="0" w:color="auto"/>
        <w:right w:val="none" w:sz="0" w:space="0" w:color="auto"/>
      </w:divBdr>
      <w:divsChild>
        <w:div w:id="1466971416">
          <w:marLeft w:val="0"/>
          <w:marRight w:val="0"/>
          <w:marTop w:val="0"/>
          <w:marBottom w:val="0"/>
          <w:divBdr>
            <w:top w:val="none" w:sz="0" w:space="0" w:color="auto"/>
            <w:left w:val="none" w:sz="0" w:space="0" w:color="auto"/>
            <w:bottom w:val="none" w:sz="0" w:space="0" w:color="auto"/>
            <w:right w:val="none" w:sz="0" w:space="0" w:color="auto"/>
          </w:divBdr>
        </w:div>
      </w:divsChild>
    </w:div>
    <w:div w:id="1925258717">
      <w:bodyDiv w:val="1"/>
      <w:marLeft w:val="0"/>
      <w:marRight w:val="0"/>
      <w:marTop w:val="0"/>
      <w:marBottom w:val="0"/>
      <w:divBdr>
        <w:top w:val="none" w:sz="0" w:space="0" w:color="auto"/>
        <w:left w:val="none" w:sz="0" w:space="0" w:color="auto"/>
        <w:bottom w:val="none" w:sz="0" w:space="0" w:color="auto"/>
        <w:right w:val="none" w:sz="0" w:space="0" w:color="auto"/>
      </w:divBdr>
    </w:div>
    <w:div w:id="1935085924">
      <w:bodyDiv w:val="1"/>
      <w:marLeft w:val="0"/>
      <w:marRight w:val="0"/>
      <w:marTop w:val="0"/>
      <w:marBottom w:val="0"/>
      <w:divBdr>
        <w:top w:val="none" w:sz="0" w:space="0" w:color="auto"/>
        <w:left w:val="none" w:sz="0" w:space="0" w:color="auto"/>
        <w:bottom w:val="none" w:sz="0" w:space="0" w:color="auto"/>
        <w:right w:val="none" w:sz="0" w:space="0" w:color="auto"/>
      </w:divBdr>
    </w:div>
    <w:div w:id="1966421758">
      <w:bodyDiv w:val="1"/>
      <w:marLeft w:val="0"/>
      <w:marRight w:val="0"/>
      <w:marTop w:val="0"/>
      <w:marBottom w:val="0"/>
      <w:divBdr>
        <w:top w:val="none" w:sz="0" w:space="0" w:color="auto"/>
        <w:left w:val="none" w:sz="0" w:space="0" w:color="auto"/>
        <w:bottom w:val="none" w:sz="0" w:space="0" w:color="auto"/>
        <w:right w:val="none" w:sz="0" w:space="0" w:color="auto"/>
      </w:divBdr>
    </w:div>
    <w:div w:id="2055306465">
      <w:bodyDiv w:val="1"/>
      <w:marLeft w:val="0"/>
      <w:marRight w:val="0"/>
      <w:marTop w:val="0"/>
      <w:marBottom w:val="0"/>
      <w:divBdr>
        <w:top w:val="none" w:sz="0" w:space="0" w:color="auto"/>
        <w:left w:val="none" w:sz="0" w:space="0" w:color="auto"/>
        <w:bottom w:val="none" w:sz="0" w:space="0" w:color="auto"/>
        <w:right w:val="none" w:sz="0" w:space="0" w:color="auto"/>
      </w:divBdr>
    </w:div>
    <w:div w:id="21048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60AEF-80CA-4A4C-A438-4AE3313CD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2844</Words>
  <Characters>16216</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Администрация МР</cp:lastModifiedBy>
  <cp:revision>2</cp:revision>
  <cp:lastPrinted>2023-02-17T00:40:00Z</cp:lastPrinted>
  <dcterms:created xsi:type="dcterms:W3CDTF">2023-04-03T03:04:00Z</dcterms:created>
  <dcterms:modified xsi:type="dcterms:W3CDTF">2023-04-03T03:04:00Z</dcterms:modified>
</cp:coreProperties>
</file>